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C05C8" w14:textId="68FEF908" w:rsidR="00710FE2" w:rsidRPr="002B3EB0" w:rsidRDefault="00710FE2" w:rsidP="00710FE2">
      <w:pPr>
        <w:tabs>
          <w:tab w:val="left" w:pos="5760"/>
        </w:tabs>
      </w:pPr>
      <w:r w:rsidRPr="002B3EB0">
        <w:t>ARAPAHOE, NEBRASKA</w:t>
      </w:r>
      <w:r>
        <w:tab/>
      </w:r>
      <w:r>
        <w:tab/>
      </w:r>
      <w:r>
        <w:tab/>
        <w:t xml:space="preserve">          </w:t>
      </w:r>
      <w:r w:rsidR="00EB1687">
        <w:t>November 5</w:t>
      </w:r>
      <w:r>
        <w:t>, 2024</w:t>
      </w:r>
    </w:p>
    <w:p w14:paraId="37DA7854" w14:textId="05535245" w:rsidR="00162A1C" w:rsidRDefault="00162A1C" w:rsidP="00A76B03">
      <w:pPr>
        <w:tabs>
          <w:tab w:val="left" w:pos="5760"/>
        </w:tabs>
        <w:jc w:val="right"/>
      </w:pPr>
    </w:p>
    <w:p w14:paraId="74470D35" w14:textId="1B5FF0FB"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AE33F6">
        <w:t>:</w:t>
      </w:r>
      <w:r w:rsidR="00B25868">
        <w:t>30</w:t>
      </w:r>
      <w:r w:rsidR="00531F8C">
        <w:t xml:space="preserve"> </w:t>
      </w:r>
      <w:r w:rsidR="00FD1DD0" w:rsidRPr="002B3EB0">
        <w:t>P.M.</w:t>
      </w:r>
      <w:r w:rsidRPr="002B3EB0">
        <w:t xml:space="preserve"> on </w:t>
      </w:r>
      <w:r w:rsidR="00EB1687">
        <w:t>November 5</w:t>
      </w:r>
      <w:r w:rsidR="00915344">
        <w:t>, 2024</w:t>
      </w:r>
      <w:r w:rsidRPr="002B3EB0">
        <w:t xml:space="preserve">, pursuant to notice posted in the city office and published in the </w:t>
      </w:r>
      <w:r w:rsidR="00B64CB1">
        <w:t>Valley Voice</w:t>
      </w:r>
      <w:r w:rsidRPr="002B3EB0">
        <w:t xml:space="preserve">. Councilmen present: </w:t>
      </w:r>
      <w:r w:rsidR="00E64294">
        <w:t>Middagh,</w:t>
      </w:r>
      <w:r w:rsidR="005E0030">
        <w:t xml:space="preserve"> Kreutzer</w:t>
      </w:r>
      <w:r w:rsidR="00AF5C2B">
        <w:t>,</w:t>
      </w:r>
      <w:r w:rsidR="00BA73BC">
        <w:t xml:space="preserve"> Paulsen, Polston,</w:t>
      </w:r>
      <w:r w:rsidR="003F7D1F">
        <w:t xml:space="preserve"> tenBensel</w:t>
      </w:r>
      <w:r w:rsidR="006C22E2">
        <w:t xml:space="preserve"> and</w:t>
      </w:r>
      <w:r w:rsidR="00AF5C2B">
        <w:t xml:space="preserve"> </w:t>
      </w:r>
      <w:r w:rsidR="00B41215">
        <w:t>Carpenter</w:t>
      </w:r>
      <w:r>
        <w:t>.</w:t>
      </w:r>
      <w:r w:rsidR="00BA17FF">
        <w:t xml:space="preserve"> </w:t>
      </w:r>
      <w:r w:rsidR="00E625D3">
        <w:t>Absent: None</w:t>
      </w:r>
      <w:r w:rsidR="007B58AB">
        <w:t xml:space="preserve">.  </w:t>
      </w:r>
      <w:r w:rsidR="00101150">
        <w:t xml:space="preserve"> </w:t>
      </w:r>
      <w:r w:rsidRPr="002B3EB0">
        <w:t>City</w:t>
      </w:r>
      <w:r w:rsidR="00B3644D">
        <w:t xml:space="preserve"> </w:t>
      </w:r>
      <w:r w:rsidRPr="002B3EB0">
        <w:t>Staff present</w:t>
      </w:r>
      <w:r>
        <w:t>:</w:t>
      </w:r>
      <w:r w:rsidR="00BA17FF">
        <w:t xml:space="preserve"> </w:t>
      </w:r>
      <w:r w:rsidR="00F66249">
        <w:t>Donna Tannahill</w:t>
      </w:r>
      <w:r w:rsidR="00D92778">
        <w:t xml:space="preserve">, </w:t>
      </w:r>
      <w:r w:rsidR="00DB0890">
        <w:t xml:space="preserve">City </w:t>
      </w:r>
      <w:r w:rsidR="00AE3B9C">
        <w:t>C</w:t>
      </w:r>
      <w:r>
        <w:t>lerk</w:t>
      </w:r>
      <w:r w:rsidR="00102AF0">
        <w:t>.</w:t>
      </w:r>
      <w:r>
        <w:t xml:space="preserve"> </w:t>
      </w:r>
    </w:p>
    <w:p w14:paraId="1F40E89A" w14:textId="5DF1E722" w:rsidR="00D72608" w:rsidRDefault="00BC3FAA" w:rsidP="00BC3FAA">
      <w:pPr>
        <w:tabs>
          <w:tab w:val="left" w:pos="360"/>
          <w:tab w:val="left" w:pos="5760"/>
        </w:tabs>
        <w:jc w:val="both"/>
      </w:pPr>
      <w:r w:rsidRPr="002B3EB0">
        <w:tab/>
      </w:r>
      <w:r w:rsidR="00320AD5">
        <w:t>Mayor Koller</w:t>
      </w:r>
      <w:r w:rsidRPr="002B3EB0">
        <w:t xml:space="preserve"> presided over the meeting. Visitors present for all or a portion of the meeting were</w:t>
      </w:r>
      <w:r>
        <w:t>:</w:t>
      </w:r>
      <w:r w:rsidR="001666CB">
        <w:t xml:space="preserve"> </w:t>
      </w:r>
      <w:r w:rsidR="0067323C">
        <w:t xml:space="preserve">Angela </w:t>
      </w:r>
      <w:r w:rsidR="007B58AB">
        <w:t>Mitchell</w:t>
      </w:r>
      <w:r w:rsidRPr="002B3EB0">
        <w:t xml:space="preserve"> </w:t>
      </w:r>
      <w:r w:rsidR="007B58AB">
        <w:t xml:space="preserve">via zoom.  The </w:t>
      </w:r>
      <w:r w:rsidRPr="002B3EB0">
        <w:t>location of the posted Open Meetings Act was stated</w:t>
      </w:r>
      <w:r w:rsidR="002210EB">
        <w:t>.</w:t>
      </w:r>
      <w:r w:rsidR="00666488">
        <w:t xml:space="preserve"> </w:t>
      </w:r>
      <w:r w:rsidR="002210EB">
        <w:t>The Mayor</w:t>
      </w:r>
      <w:r w:rsidR="00943511">
        <w:t xml:space="preserve"> </w:t>
      </w:r>
      <w:r w:rsidRPr="002B3EB0">
        <w:t>welcomed all visitors and gave each the opportunity to state their name and the agenda item they wish to speak on.</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5FD10C98" w:rsidR="00A75AC3" w:rsidRPr="002B3EB0" w:rsidRDefault="000156C1" w:rsidP="00DF2942">
      <w:pPr>
        <w:tabs>
          <w:tab w:val="left" w:pos="360"/>
          <w:tab w:val="left" w:pos="5760"/>
        </w:tabs>
      </w:pPr>
      <w:r w:rsidRPr="002B3EB0">
        <w:tab/>
      </w:r>
      <w:bookmarkEnd w:id="0"/>
      <w:bookmarkEnd w:id="1"/>
      <w:r w:rsidR="00262418" w:rsidRPr="002B3EB0">
        <w:t>Motion by Councilm</w:t>
      </w:r>
      <w:r w:rsidR="00F2549F" w:rsidRPr="002B3EB0">
        <w:t>an</w:t>
      </w:r>
      <w:r w:rsidR="00D24A42">
        <w:t xml:space="preserve"> </w:t>
      </w:r>
      <w:r w:rsidR="00B87E41">
        <w:t>Middagh</w:t>
      </w:r>
      <w:r w:rsidR="0091046C">
        <w:t xml:space="preserve"> </w:t>
      </w:r>
      <w:r w:rsidR="00940143">
        <w:t>a</w:t>
      </w:r>
      <w:r w:rsidR="002F73F6">
        <w:t>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973B5C">
        <w:t xml:space="preserve"> </w:t>
      </w:r>
      <w:r w:rsidR="00B87E41">
        <w:t>tenBensel</w:t>
      </w:r>
      <w:r w:rsidR="003032C4">
        <w:t xml:space="preserve"> </w:t>
      </w:r>
      <w:r w:rsidR="002F73F6">
        <w:t>for</w:t>
      </w:r>
      <w:r w:rsidR="00262418" w:rsidRPr="002B3EB0">
        <w:t xml:space="preserve"> approval of the following consent agenda:</w:t>
      </w:r>
      <w:r w:rsidR="00AB05C8" w:rsidRPr="002B3EB0">
        <w:t xml:space="preserve">  </w:t>
      </w:r>
    </w:p>
    <w:p w14:paraId="5A98F32E" w14:textId="7ADF0A52" w:rsidR="00154484" w:rsidRDefault="00AD039C" w:rsidP="00F11128">
      <w:pPr>
        <w:tabs>
          <w:tab w:val="left" w:pos="360"/>
          <w:tab w:val="left" w:pos="1260"/>
          <w:tab w:val="left" w:pos="5760"/>
        </w:tabs>
        <w:ind w:left="1260" w:hanging="1350"/>
      </w:pPr>
      <w:r w:rsidRPr="002B3EB0">
        <w:tab/>
        <w:t xml:space="preserve">Minutes: </w:t>
      </w:r>
      <w:r w:rsidR="00EB4337" w:rsidRPr="002B3EB0">
        <w:t xml:space="preserve">Copy of the </w:t>
      </w:r>
      <w:r w:rsidR="00940143">
        <w:t>M</w:t>
      </w:r>
      <w:r w:rsidR="00EB4337" w:rsidRPr="002B3EB0">
        <w:t xml:space="preserve">inutes </w:t>
      </w:r>
      <w:r w:rsidR="002B3EB0">
        <w:t>from</w:t>
      </w:r>
      <w:r w:rsidR="00EB4337" w:rsidRPr="002B3EB0">
        <w:t xml:space="preserve"> the </w:t>
      </w:r>
      <w:r w:rsidR="00AF23E6">
        <w:t>October 22</w:t>
      </w:r>
      <w:r w:rsidR="00AF5C2B">
        <w:t>, 2024</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5D3B7430" w14:textId="243CE79C" w:rsidR="00443ECB" w:rsidRPr="002B3EB0" w:rsidRDefault="00540D55" w:rsidP="007B58AB">
      <w:pPr>
        <w:tabs>
          <w:tab w:val="left" w:pos="360"/>
          <w:tab w:val="left" w:pos="1260"/>
          <w:tab w:val="left" w:pos="5760"/>
        </w:tabs>
        <w:ind w:left="1260" w:hanging="1350"/>
      </w:pPr>
      <w:r>
        <w:tab/>
      </w:r>
      <w:r w:rsidR="006363D3">
        <w:t xml:space="preserve">    </w:t>
      </w:r>
      <w:bookmarkStart w:id="2" w:name="_Hlk481516550"/>
      <w:bookmarkStart w:id="3" w:name="_Hlk505706660"/>
      <w:r w:rsidR="00443ECB" w:rsidRPr="004C2788">
        <w:t>Roll call vote on the consent agenda motion was as fo</w:t>
      </w:r>
      <w:r w:rsidR="0004581F">
        <w:t>llows</w:t>
      </w:r>
      <w:r w:rsidR="00DD504A">
        <w:t>:</w:t>
      </w:r>
      <w:r w:rsidR="00067060">
        <w:t xml:space="preserve"> </w:t>
      </w:r>
    </w:p>
    <w:p w14:paraId="4CE54FDF" w14:textId="7B36203F" w:rsidR="00443ECB" w:rsidRPr="002B3EB0" w:rsidRDefault="00443ECB" w:rsidP="00443ECB">
      <w:pPr>
        <w:tabs>
          <w:tab w:val="left" w:pos="360"/>
          <w:tab w:val="left" w:pos="5760"/>
        </w:tabs>
        <w:jc w:val="both"/>
      </w:pPr>
      <w:r w:rsidRPr="002B3EB0">
        <w:tab/>
        <w:t>Ayes</w:t>
      </w:r>
      <w:r w:rsidR="00166045">
        <w:t xml:space="preserve">: </w:t>
      </w:r>
      <w:r w:rsidR="007B58AB">
        <w:t>Carpenter, Polston, Middagh, Kreutzer, tenBensel, Paulsen</w:t>
      </w:r>
    </w:p>
    <w:p w14:paraId="57DE5B9E" w14:textId="77777777" w:rsidR="00A66A3F" w:rsidRDefault="00443ECB" w:rsidP="00443ECB">
      <w:pPr>
        <w:tabs>
          <w:tab w:val="left" w:pos="360"/>
          <w:tab w:val="left" w:pos="5760"/>
        </w:tabs>
        <w:jc w:val="both"/>
      </w:pPr>
      <w:r w:rsidRPr="002B3EB0">
        <w:tab/>
        <w:t xml:space="preserve">Nays:  None   </w:t>
      </w:r>
    </w:p>
    <w:p w14:paraId="61EEC718" w14:textId="19567BF4" w:rsidR="00D978C6" w:rsidRDefault="00D978C6" w:rsidP="009F3B53">
      <w:pPr>
        <w:tabs>
          <w:tab w:val="left" w:pos="360"/>
          <w:tab w:val="center" w:pos="4896"/>
        </w:tabs>
        <w:jc w:val="both"/>
      </w:pPr>
      <w:r>
        <w:tab/>
        <w:t xml:space="preserve">Absent: </w:t>
      </w:r>
    </w:p>
    <w:p w14:paraId="4305AB92" w14:textId="7566A966" w:rsidR="00E01122" w:rsidRPr="002B3EB0" w:rsidRDefault="00A66A3F" w:rsidP="00443ECB">
      <w:pPr>
        <w:tabs>
          <w:tab w:val="left" w:pos="360"/>
          <w:tab w:val="left" w:pos="5760"/>
        </w:tabs>
        <w:jc w:val="both"/>
      </w:pPr>
      <w:r>
        <w:tab/>
        <w:t>Abstain:</w:t>
      </w:r>
      <w:r w:rsidR="00580CCB">
        <w:t xml:space="preserve"> </w:t>
      </w:r>
    </w:p>
    <w:p w14:paraId="255D2B27" w14:textId="22BCEDC5" w:rsidR="00D819F8" w:rsidRDefault="00443ECB" w:rsidP="00D819F8">
      <w:pPr>
        <w:tabs>
          <w:tab w:val="left" w:pos="360"/>
          <w:tab w:val="left" w:pos="5760"/>
        </w:tabs>
        <w:autoSpaceDE w:val="0"/>
        <w:autoSpaceDN w:val="0"/>
        <w:adjustRightInd w:val="0"/>
        <w:jc w:val="both"/>
      </w:pPr>
      <w:r w:rsidRPr="002B3EB0">
        <w:tab/>
      </w:r>
      <w:bookmarkEnd w:id="2"/>
      <w:r w:rsidR="00D819F8" w:rsidRPr="002F49C9">
        <w:t xml:space="preserve">The </w:t>
      </w:r>
      <w:r w:rsidR="00CA6C0A">
        <w:t xml:space="preserve">Mayor </w:t>
      </w:r>
      <w:r w:rsidR="00D819F8" w:rsidRPr="002F49C9">
        <w:t xml:space="preserve">declared </w:t>
      </w:r>
      <w:r w:rsidR="00D819F8">
        <w:t>motion</w:t>
      </w:r>
      <w:r w:rsidR="00D819F8" w:rsidRPr="002F49C9">
        <w:t xml:space="preserve"> passed.</w:t>
      </w:r>
    </w:p>
    <w:p w14:paraId="358AAA1F" w14:textId="77777777" w:rsidR="009F088E" w:rsidRDefault="009F088E" w:rsidP="004B1985">
      <w:pPr>
        <w:tabs>
          <w:tab w:val="left" w:pos="360"/>
          <w:tab w:val="left" w:pos="5760"/>
        </w:tabs>
        <w:jc w:val="both"/>
      </w:pP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19DF0DEF" w14:textId="4EEA3E40" w:rsidR="00E5183A" w:rsidRDefault="00B04521" w:rsidP="00BA53DA">
      <w:pPr>
        <w:tabs>
          <w:tab w:val="left" w:pos="360"/>
          <w:tab w:val="left" w:pos="5760"/>
        </w:tabs>
        <w:jc w:val="both"/>
      </w:pPr>
      <w:r>
        <w:rPr>
          <w:b/>
        </w:rPr>
        <w:tab/>
      </w:r>
      <w:r w:rsidR="00E5183A" w:rsidRPr="006D7FF1">
        <w:t>City Superintendent</w:t>
      </w:r>
      <w:r w:rsidR="009A2FF3">
        <w:t xml:space="preserve">:  </w:t>
      </w:r>
      <w:r w:rsidR="004D02C5">
        <w:t xml:space="preserve">Absent, but </w:t>
      </w:r>
      <w:r w:rsidR="00197651">
        <w:t>report</w:t>
      </w:r>
      <w:r w:rsidR="004D02C5">
        <w:t xml:space="preserve"> given</w:t>
      </w:r>
      <w:r w:rsidR="00390DBC">
        <w:t>.</w:t>
      </w:r>
      <w:r w:rsidR="00D04DE0">
        <w:t xml:space="preserve">  </w:t>
      </w:r>
    </w:p>
    <w:p w14:paraId="4AC209A4" w14:textId="5C12F19A" w:rsidR="00A765E4" w:rsidRDefault="001666CB" w:rsidP="001666CB">
      <w:r>
        <w:t xml:space="preserve">      </w:t>
      </w:r>
      <w:r w:rsidR="00E5183A" w:rsidRPr="006D7FF1">
        <w:t>City Treasurer</w:t>
      </w:r>
      <w:r w:rsidR="00E5183A">
        <w:t xml:space="preserve">: </w:t>
      </w:r>
      <w:r w:rsidR="00CD357C">
        <w:t>gave report.</w:t>
      </w:r>
      <w:r w:rsidR="00C06FFE">
        <w:t xml:space="preserve"> </w:t>
      </w:r>
    </w:p>
    <w:p w14:paraId="4D61F767" w14:textId="77777777" w:rsidR="00DA2F5D" w:rsidRDefault="00DA2F5D" w:rsidP="001666CB"/>
    <w:p w14:paraId="40EDE4F3" w14:textId="622D5A6C" w:rsidR="008C72E2" w:rsidRDefault="007719E9" w:rsidP="008C72E2">
      <w:pPr>
        <w:tabs>
          <w:tab w:val="left" w:pos="300"/>
          <w:tab w:val="left" w:pos="360"/>
          <w:tab w:val="left" w:pos="5760"/>
        </w:tabs>
        <w:jc w:val="both"/>
        <w:rPr>
          <w:bCs/>
        </w:rPr>
      </w:pPr>
      <w:r w:rsidRPr="007719E9">
        <w:rPr>
          <w:b/>
        </w:rPr>
        <w:t>COMMITTEE REPORTS</w:t>
      </w:r>
      <w:r>
        <w:rPr>
          <w:bCs/>
        </w:rPr>
        <w:t xml:space="preserve">:  </w:t>
      </w:r>
      <w:r w:rsidR="00F85B6D">
        <w:rPr>
          <w:bCs/>
        </w:rPr>
        <w:t xml:space="preserve">Theatre </w:t>
      </w:r>
      <w:r w:rsidR="00292A64">
        <w:rPr>
          <w:bCs/>
        </w:rPr>
        <w:t>update</w:t>
      </w:r>
      <w:r w:rsidR="0067323C">
        <w:rPr>
          <w:bCs/>
        </w:rPr>
        <w:t xml:space="preserve"> </w:t>
      </w:r>
      <w:r w:rsidR="00B926FC">
        <w:rPr>
          <w:bCs/>
        </w:rPr>
        <w:t xml:space="preserve">- </w:t>
      </w:r>
      <w:r w:rsidR="00B926FC" w:rsidRPr="00242400">
        <w:rPr>
          <w:bCs/>
        </w:rPr>
        <w:t>City utilities for Theatre.  Telephone Theatre</w:t>
      </w:r>
    </w:p>
    <w:p w14:paraId="15E144B8" w14:textId="165972ED" w:rsidR="00FB29D1" w:rsidRDefault="00B926FC" w:rsidP="00DA2F5D">
      <w:pPr>
        <w:tabs>
          <w:tab w:val="left" w:pos="300"/>
          <w:tab w:val="left" w:pos="360"/>
          <w:tab w:val="left" w:pos="5760"/>
        </w:tabs>
        <w:jc w:val="both"/>
        <w:rPr>
          <w:bCs/>
        </w:rPr>
      </w:pPr>
      <w:r>
        <w:rPr>
          <w:bCs/>
        </w:rPr>
        <w:t>Ginella sent list of things.  Check list for open market</w:t>
      </w:r>
      <w:r w:rsidR="00551464">
        <w:rPr>
          <w:bCs/>
        </w:rPr>
        <w:t>.</w:t>
      </w:r>
      <w:r w:rsidR="00E75E4A">
        <w:rPr>
          <w:bCs/>
        </w:rPr>
        <w:t xml:space="preserve"> </w:t>
      </w:r>
    </w:p>
    <w:p w14:paraId="06D4A054" w14:textId="49BC18FA" w:rsidR="00D33D15" w:rsidRPr="00242400" w:rsidRDefault="00E5183A" w:rsidP="00D33D15">
      <w:pPr>
        <w:tabs>
          <w:tab w:val="left" w:pos="300"/>
          <w:tab w:val="left" w:pos="360"/>
          <w:tab w:val="left" w:pos="5760"/>
        </w:tabs>
        <w:jc w:val="both"/>
        <w:rPr>
          <w:bCs/>
        </w:rPr>
      </w:pPr>
      <w:r>
        <w:rPr>
          <w:b/>
        </w:rPr>
        <w:tab/>
        <w:t>Unfinished Business:</w:t>
      </w:r>
      <w:r w:rsidR="0007475B" w:rsidRPr="00242400">
        <w:rPr>
          <w:bCs/>
        </w:rPr>
        <w:t xml:space="preserve"> </w:t>
      </w:r>
    </w:p>
    <w:p w14:paraId="5A0BD013" w14:textId="04DB699D" w:rsidR="00D33D15" w:rsidRDefault="003D1D24" w:rsidP="00D33D15">
      <w:pPr>
        <w:tabs>
          <w:tab w:val="left" w:pos="300"/>
          <w:tab w:val="left" w:pos="360"/>
          <w:tab w:val="left" w:pos="5760"/>
        </w:tabs>
        <w:jc w:val="both"/>
        <w:rPr>
          <w:b/>
        </w:rPr>
      </w:pPr>
      <w:r>
        <w:rPr>
          <w:b/>
        </w:rPr>
        <w:tab/>
      </w:r>
      <w:r w:rsidR="00D33D15" w:rsidRPr="00D33D15">
        <w:rPr>
          <w:b/>
        </w:rPr>
        <w:t>New Business:</w:t>
      </w:r>
    </w:p>
    <w:p w14:paraId="102E28F5" w14:textId="1122C165" w:rsidR="00DB343B" w:rsidRDefault="00DB343B" w:rsidP="00DB343B">
      <w:pPr>
        <w:tabs>
          <w:tab w:val="left" w:pos="360"/>
        </w:tabs>
        <w:jc w:val="both"/>
        <w:rPr>
          <w:bCs/>
        </w:rPr>
      </w:pPr>
      <w:r w:rsidRPr="0009033F">
        <w:rPr>
          <w:bCs/>
        </w:rPr>
        <w:t xml:space="preserve">Motion by Councilman </w:t>
      </w:r>
      <w:r w:rsidR="00B26398">
        <w:rPr>
          <w:bCs/>
        </w:rPr>
        <w:t xml:space="preserve">Middagh </w:t>
      </w:r>
      <w:r w:rsidRPr="0009033F">
        <w:rPr>
          <w:bCs/>
        </w:rPr>
        <w:t>and second by Councilman</w:t>
      </w:r>
      <w:r w:rsidR="004D02C5">
        <w:rPr>
          <w:bCs/>
        </w:rPr>
        <w:t xml:space="preserve"> Kreutzer</w:t>
      </w:r>
      <w:r w:rsidR="00B26398">
        <w:rPr>
          <w:bCs/>
        </w:rPr>
        <w:t xml:space="preserve"> </w:t>
      </w:r>
      <w:r w:rsidRPr="0009033F">
        <w:rPr>
          <w:bCs/>
        </w:rPr>
        <w:t xml:space="preserve"> to </w:t>
      </w:r>
      <w:r>
        <w:rPr>
          <w:bCs/>
        </w:rPr>
        <w:t>approve the claims fo</w:t>
      </w:r>
      <w:r w:rsidR="00460041">
        <w:rPr>
          <w:bCs/>
        </w:rPr>
        <w:t>r the period 10-</w:t>
      </w:r>
      <w:r w:rsidR="00C22A5A">
        <w:rPr>
          <w:bCs/>
        </w:rPr>
        <w:t>23</w:t>
      </w:r>
      <w:r w:rsidR="00460041">
        <w:rPr>
          <w:bCs/>
        </w:rPr>
        <w:t xml:space="preserve"> to 1</w:t>
      </w:r>
      <w:r w:rsidR="00C22A5A">
        <w:rPr>
          <w:bCs/>
        </w:rPr>
        <w:t>1</w:t>
      </w:r>
      <w:r w:rsidR="00460041">
        <w:rPr>
          <w:bCs/>
        </w:rPr>
        <w:t>-</w:t>
      </w:r>
      <w:r w:rsidR="00C22A5A">
        <w:rPr>
          <w:bCs/>
        </w:rPr>
        <w:t>5</w:t>
      </w:r>
      <w:r w:rsidR="00460041">
        <w:rPr>
          <w:bCs/>
        </w:rPr>
        <w:t>-24</w:t>
      </w:r>
      <w:r w:rsidR="004D02C5">
        <w:rPr>
          <w:bCs/>
        </w:rPr>
        <w:t>.</w:t>
      </w:r>
    </w:p>
    <w:tbl>
      <w:tblPr>
        <w:tblStyle w:val="TableGrid"/>
        <w:tblW w:w="0" w:type="auto"/>
        <w:tblLook w:val="04A0" w:firstRow="1" w:lastRow="0" w:firstColumn="1" w:lastColumn="0" w:noHBand="0" w:noVBand="1"/>
      </w:tblPr>
      <w:tblGrid>
        <w:gridCol w:w="1420"/>
        <w:gridCol w:w="4620"/>
        <w:gridCol w:w="1680"/>
      </w:tblGrid>
      <w:tr w:rsidR="007B58AB" w:rsidRPr="007B58AB" w14:paraId="616BFF44" w14:textId="77777777" w:rsidTr="007B58AB">
        <w:trPr>
          <w:trHeight w:val="315"/>
        </w:trPr>
        <w:tc>
          <w:tcPr>
            <w:tcW w:w="1420" w:type="dxa"/>
            <w:noWrap/>
            <w:hideMark/>
          </w:tcPr>
          <w:p w14:paraId="07FD8585" w14:textId="77777777" w:rsidR="007B58AB" w:rsidRPr="007B58AB" w:rsidRDefault="007B58AB" w:rsidP="007B58AB">
            <w:pPr>
              <w:tabs>
                <w:tab w:val="left" w:pos="360"/>
              </w:tabs>
              <w:jc w:val="both"/>
              <w:rPr>
                <w:bCs/>
              </w:rPr>
            </w:pPr>
          </w:p>
        </w:tc>
        <w:tc>
          <w:tcPr>
            <w:tcW w:w="4620" w:type="dxa"/>
            <w:noWrap/>
            <w:hideMark/>
          </w:tcPr>
          <w:p w14:paraId="23F7FC63" w14:textId="77777777" w:rsidR="007B58AB" w:rsidRPr="007B58AB" w:rsidRDefault="007B58AB" w:rsidP="007B58AB">
            <w:pPr>
              <w:tabs>
                <w:tab w:val="left" w:pos="360"/>
              </w:tabs>
              <w:jc w:val="both"/>
              <w:rPr>
                <w:b/>
                <w:bCs/>
              </w:rPr>
            </w:pPr>
            <w:r w:rsidRPr="007B58AB">
              <w:rPr>
                <w:b/>
                <w:bCs/>
              </w:rPr>
              <w:t>October Receipts</w:t>
            </w:r>
          </w:p>
        </w:tc>
        <w:tc>
          <w:tcPr>
            <w:tcW w:w="1680" w:type="dxa"/>
            <w:noWrap/>
            <w:hideMark/>
          </w:tcPr>
          <w:p w14:paraId="7B9A16DC" w14:textId="77777777" w:rsidR="007B58AB" w:rsidRPr="007B58AB" w:rsidRDefault="007B58AB" w:rsidP="007B58AB">
            <w:pPr>
              <w:tabs>
                <w:tab w:val="left" w:pos="360"/>
              </w:tabs>
              <w:jc w:val="both"/>
              <w:rPr>
                <w:b/>
                <w:bCs/>
              </w:rPr>
            </w:pPr>
          </w:p>
        </w:tc>
      </w:tr>
      <w:tr w:rsidR="007B58AB" w:rsidRPr="007B58AB" w14:paraId="1972120C" w14:textId="77777777" w:rsidTr="007B58AB">
        <w:trPr>
          <w:trHeight w:val="315"/>
        </w:trPr>
        <w:tc>
          <w:tcPr>
            <w:tcW w:w="1420" w:type="dxa"/>
            <w:noWrap/>
            <w:hideMark/>
          </w:tcPr>
          <w:p w14:paraId="072CAB99" w14:textId="77777777" w:rsidR="007B58AB" w:rsidRPr="007B58AB" w:rsidRDefault="007B58AB" w:rsidP="007B58AB">
            <w:pPr>
              <w:tabs>
                <w:tab w:val="left" w:pos="360"/>
              </w:tabs>
              <w:jc w:val="both"/>
              <w:rPr>
                <w:bCs/>
              </w:rPr>
            </w:pPr>
          </w:p>
        </w:tc>
        <w:tc>
          <w:tcPr>
            <w:tcW w:w="4620" w:type="dxa"/>
            <w:noWrap/>
            <w:hideMark/>
          </w:tcPr>
          <w:p w14:paraId="57BFC287" w14:textId="77777777" w:rsidR="007B58AB" w:rsidRPr="007B58AB" w:rsidRDefault="007B58AB" w:rsidP="007B58AB">
            <w:pPr>
              <w:tabs>
                <w:tab w:val="left" w:pos="360"/>
              </w:tabs>
              <w:jc w:val="both"/>
              <w:rPr>
                <w:bCs/>
              </w:rPr>
            </w:pPr>
            <w:r w:rsidRPr="007B58AB">
              <w:rPr>
                <w:bCs/>
              </w:rPr>
              <w:t>General Receipts</w:t>
            </w:r>
          </w:p>
        </w:tc>
        <w:tc>
          <w:tcPr>
            <w:tcW w:w="1680" w:type="dxa"/>
            <w:noWrap/>
            <w:hideMark/>
          </w:tcPr>
          <w:p w14:paraId="7296ACDA" w14:textId="77777777" w:rsidR="007B58AB" w:rsidRPr="007B58AB" w:rsidRDefault="007B58AB" w:rsidP="007B58AB">
            <w:pPr>
              <w:tabs>
                <w:tab w:val="left" w:pos="360"/>
              </w:tabs>
              <w:jc w:val="both"/>
              <w:rPr>
                <w:bCs/>
              </w:rPr>
            </w:pPr>
            <w:r w:rsidRPr="007B58AB">
              <w:rPr>
                <w:bCs/>
              </w:rPr>
              <w:t xml:space="preserve">         12,162.63 </w:t>
            </w:r>
          </w:p>
        </w:tc>
      </w:tr>
      <w:tr w:rsidR="007B58AB" w:rsidRPr="007B58AB" w14:paraId="29A95F37" w14:textId="77777777" w:rsidTr="007B58AB">
        <w:trPr>
          <w:trHeight w:val="315"/>
        </w:trPr>
        <w:tc>
          <w:tcPr>
            <w:tcW w:w="1420" w:type="dxa"/>
            <w:noWrap/>
            <w:hideMark/>
          </w:tcPr>
          <w:p w14:paraId="482B0ABC" w14:textId="77777777" w:rsidR="007B58AB" w:rsidRPr="007B58AB" w:rsidRDefault="007B58AB" w:rsidP="007B58AB">
            <w:pPr>
              <w:tabs>
                <w:tab w:val="left" w:pos="360"/>
              </w:tabs>
              <w:jc w:val="both"/>
              <w:rPr>
                <w:bCs/>
              </w:rPr>
            </w:pPr>
          </w:p>
        </w:tc>
        <w:tc>
          <w:tcPr>
            <w:tcW w:w="4620" w:type="dxa"/>
            <w:noWrap/>
            <w:hideMark/>
          </w:tcPr>
          <w:p w14:paraId="3647A6DD" w14:textId="77777777" w:rsidR="007B58AB" w:rsidRPr="007B58AB" w:rsidRDefault="007B58AB" w:rsidP="007B58AB">
            <w:pPr>
              <w:tabs>
                <w:tab w:val="left" w:pos="360"/>
              </w:tabs>
              <w:jc w:val="both"/>
              <w:rPr>
                <w:bCs/>
              </w:rPr>
            </w:pPr>
            <w:r w:rsidRPr="007B58AB">
              <w:rPr>
                <w:bCs/>
              </w:rPr>
              <w:t>Street &amp; Alley Receipts</w:t>
            </w:r>
          </w:p>
        </w:tc>
        <w:tc>
          <w:tcPr>
            <w:tcW w:w="1680" w:type="dxa"/>
            <w:noWrap/>
            <w:hideMark/>
          </w:tcPr>
          <w:p w14:paraId="75D93A95" w14:textId="77777777" w:rsidR="007B58AB" w:rsidRPr="007B58AB" w:rsidRDefault="007B58AB" w:rsidP="007B58AB">
            <w:pPr>
              <w:tabs>
                <w:tab w:val="left" w:pos="360"/>
              </w:tabs>
              <w:jc w:val="both"/>
              <w:rPr>
                <w:bCs/>
              </w:rPr>
            </w:pPr>
            <w:r w:rsidRPr="007B58AB">
              <w:rPr>
                <w:bCs/>
              </w:rPr>
              <w:t xml:space="preserve">         30,598.15 </w:t>
            </w:r>
          </w:p>
        </w:tc>
      </w:tr>
      <w:tr w:rsidR="007B58AB" w:rsidRPr="007B58AB" w14:paraId="433D210A" w14:textId="77777777" w:rsidTr="007B58AB">
        <w:trPr>
          <w:trHeight w:val="315"/>
        </w:trPr>
        <w:tc>
          <w:tcPr>
            <w:tcW w:w="1420" w:type="dxa"/>
            <w:noWrap/>
            <w:hideMark/>
          </w:tcPr>
          <w:p w14:paraId="61B688D6" w14:textId="77777777" w:rsidR="007B58AB" w:rsidRPr="007B58AB" w:rsidRDefault="007B58AB" w:rsidP="007B58AB">
            <w:pPr>
              <w:tabs>
                <w:tab w:val="left" w:pos="360"/>
              </w:tabs>
              <w:jc w:val="both"/>
              <w:rPr>
                <w:bCs/>
              </w:rPr>
            </w:pPr>
          </w:p>
        </w:tc>
        <w:tc>
          <w:tcPr>
            <w:tcW w:w="4620" w:type="dxa"/>
            <w:noWrap/>
            <w:hideMark/>
          </w:tcPr>
          <w:p w14:paraId="32AC5B00" w14:textId="77777777" w:rsidR="007B58AB" w:rsidRPr="007B58AB" w:rsidRDefault="007B58AB" w:rsidP="007B58AB">
            <w:pPr>
              <w:tabs>
                <w:tab w:val="left" w:pos="360"/>
              </w:tabs>
              <w:jc w:val="both"/>
              <w:rPr>
                <w:bCs/>
              </w:rPr>
            </w:pPr>
            <w:r w:rsidRPr="007B58AB">
              <w:rPr>
                <w:bCs/>
              </w:rPr>
              <w:t>Golf Receipts</w:t>
            </w:r>
          </w:p>
        </w:tc>
        <w:tc>
          <w:tcPr>
            <w:tcW w:w="1680" w:type="dxa"/>
            <w:noWrap/>
            <w:hideMark/>
          </w:tcPr>
          <w:p w14:paraId="192BE000" w14:textId="77777777" w:rsidR="007B58AB" w:rsidRPr="007B58AB" w:rsidRDefault="007B58AB" w:rsidP="007B58AB">
            <w:pPr>
              <w:tabs>
                <w:tab w:val="left" w:pos="360"/>
              </w:tabs>
              <w:jc w:val="both"/>
              <w:rPr>
                <w:bCs/>
              </w:rPr>
            </w:pPr>
            <w:r w:rsidRPr="007B58AB">
              <w:rPr>
                <w:bCs/>
              </w:rPr>
              <w:t xml:space="preserve">           2,806.84 </w:t>
            </w:r>
          </w:p>
        </w:tc>
      </w:tr>
      <w:tr w:rsidR="007B58AB" w:rsidRPr="007B58AB" w14:paraId="63FF9116" w14:textId="77777777" w:rsidTr="007B58AB">
        <w:trPr>
          <w:trHeight w:val="315"/>
        </w:trPr>
        <w:tc>
          <w:tcPr>
            <w:tcW w:w="1420" w:type="dxa"/>
            <w:noWrap/>
            <w:hideMark/>
          </w:tcPr>
          <w:p w14:paraId="1B294996" w14:textId="77777777" w:rsidR="007B58AB" w:rsidRPr="007B58AB" w:rsidRDefault="007B58AB" w:rsidP="007B58AB">
            <w:pPr>
              <w:tabs>
                <w:tab w:val="left" w:pos="360"/>
              </w:tabs>
              <w:jc w:val="both"/>
              <w:rPr>
                <w:bCs/>
              </w:rPr>
            </w:pPr>
          </w:p>
        </w:tc>
        <w:tc>
          <w:tcPr>
            <w:tcW w:w="4620" w:type="dxa"/>
            <w:noWrap/>
            <w:hideMark/>
          </w:tcPr>
          <w:p w14:paraId="19F8C7E0" w14:textId="77777777" w:rsidR="007B58AB" w:rsidRPr="007B58AB" w:rsidRDefault="007B58AB" w:rsidP="007B58AB">
            <w:pPr>
              <w:tabs>
                <w:tab w:val="left" w:pos="360"/>
              </w:tabs>
              <w:jc w:val="both"/>
              <w:rPr>
                <w:bCs/>
              </w:rPr>
            </w:pPr>
            <w:r w:rsidRPr="007B58AB">
              <w:rPr>
                <w:bCs/>
              </w:rPr>
              <w:t>Park Receipts</w:t>
            </w:r>
          </w:p>
        </w:tc>
        <w:tc>
          <w:tcPr>
            <w:tcW w:w="1680" w:type="dxa"/>
            <w:noWrap/>
            <w:hideMark/>
          </w:tcPr>
          <w:p w14:paraId="7818A1AE" w14:textId="77777777" w:rsidR="007B58AB" w:rsidRPr="007B58AB" w:rsidRDefault="007B58AB" w:rsidP="007B58AB">
            <w:pPr>
              <w:tabs>
                <w:tab w:val="left" w:pos="360"/>
              </w:tabs>
              <w:jc w:val="both"/>
              <w:rPr>
                <w:bCs/>
              </w:rPr>
            </w:pPr>
            <w:r w:rsidRPr="007B58AB">
              <w:rPr>
                <w:bCs/>
              </w:rPr>
              <w:t xml:space="preserve">              560.00 </w:t>
            </w:r>
          </w:p>
        </w:tc>
      </w:tr>
      <w:tr w:rsidR="007B58AB" w:rsidRPr="007B58AB" w14:paraId="04FB6D90" w14:textId="77777777" w:rsidTr="007B58AB">
        <w:trPr>
          <w:trHeight w:val="315"/>
        </w:trPr>
        <w:tc>
          <w:tcPr>
            <w:tcW w:w="1420" w:type="dxa"/>
            <w:noWrap/>
            <w:hideMark/>
          </w:tcPr>
          <w:p w14:paraId="5E6DE304" w14:textId="77777777" w:rsidR="007B58AB" w:rsidRPr="007B58AB" w:rsidRDefault="007B58AB" w:rsidP="007B58AB">
            <w:pPr>
              <w:tabs>
                <w:tab w:val="left" w:pos="360"/>
              </w:tabs>
              <w:jc w:val="both"/>
              <w:rPr>
                <w:bCs/>
              </w:rPr>
            </w:pPr>
          </w:p>
        </w:tc>
        <w:tc>
          <w:tcPr>
            <w:tcW w:w="4620" w:type="dxa"/>
            <w:noWrap/>
            <w:hideMark/>
          </w:tcPr>
          <w:p w14:paraId="38AAEB1E" w14:textId="77777777" w:rsidR="007B58AB" w:rsidRPr="007B58AB" w:rsidRDefault="007B58AB" w:rsidP="007B58AB">
            <w:pPr>
              <w:tabs>
                <w:tab w:val="left" w:pos="360"/>
              </w:tabs>
              <w:jc w:val="both"/>
              <w:rPr>
                <w:bCs/>
              </w:rPr>
            </w:pPr>
            <w:r w:rsidRPr="007B58AB">
              <w:rPr>
                <w:bCs/>
              </w:rPr>
              <w:t>Fire Department Receipts</w:t>
            </w:r>
          </w:p>
        </w:tc>
        <w:tc>
          <w:tcPr>
            <w:tcW w:w="1680" w:type="dxa"/>
            <w:noWrap/>
            <w:hideMark/>
          </w:tcPr>
          <w:p w14:paraId="100AAF80" w14:textId="77777777" w:rsidR="007B58AB" w:rsidRPr="007B58AB" w:rsidRDefault="007B58AB" w:rsidP="007B58AB">
            <w:pPr>
              <w:tabs>
                <w:tab w:val="left" w:pos="360"/>
              </w:tabs>
              <w:jc w:val="both"/>
              <w:rPr>
                <w:bCs/>
              </w:rPr>
            </w:pPr>
            <w:r w:rsidRPr="007B58AB">
              <w:rPr>
                <w:bCs/>
              </w:rPr>
              <w:t xml:space="preserve">           1,971.41 </w:t>
            </w:r>
          </w:p>
        </w:tc>
      </w:tr>
      <w:tr w:rsidR="007B58AB" w:rsidRPr="007B58AB" w14:paraId="59BC1B44" w14:textId="77777777" w:rsidTr="007B58AB">
        <w:trPr>
          <w:trHeight w:val="315"/>
        </w:trPr>
        <w:tc>
          <w:tcPr>
            <w:tcW w:w="1420" w:type="dxa"/>
            <w:noWrap/>
            <w:hideMark/>
          </w:tcPr>
          <w:p w14:paraId="3CA6D94C" w14:textId="77777777" w:rsidR="007B58AB" w:rsidRPr="007B58AB" w:rsidRDefault="007B58AB" w:rsidP="007B58AB">
            <w:pPr>
              <w:tabs>
                <w:tab w:val="left" w:pos="360"/>
              </w:tabs>
              <w:jc w:val="both"/>
              <w:rPr>
                <w:bCs/>
              </w:rPr>
            </w:pPr>
          </w:p>
        </w:tc>
        <w:tc>
          <w:tcPr>
            <w:tcW w:w="4620" w:type="dxa"/>
            <w:noWrap/>
            <w:hideMark/>
          </w:tcPr>
          <w:p w14:paraId="67EB03FC" w14:textId="77777777" w:rsidR="007B58AB" w:rsidRPr="007B58AB" w:rsidRDefault="007B58AB" w:rsidP="007B58AB">
            <w:pPr>
              <w:tabs>
                <w:tab w:val="left" w:pos="360"/>
              </w:tabs>
              <w:jc w:val="both"/>
              <w:rPr>
                <w:bCs/>
              </w:rPr>
            </w:pPr>
            <w:r w:rsidRPr="007B58AB">
              <w:rPr>
                <w:bCs/>
              </w:rPr>
              <w:t>Library Receipts</w:t>
            </w:r>
          </w:p>
        </w:tc>
        <w:tc>
          <w:tcPr>
            <w:tcW w:w="1680" w:type="dxa"/>
            <w:noWrap/>
            <w:hideMark/>
          </w:tcPr>
          <w:p w14:paraId="3E04D069" w14:textId="77777777" w:rsidR="007B58AB" w:rsidRPr="007B58AB" w:rsidRDefault="007B58AB" w:rsidP="007B58AB">
            <w:pPr>
              <w:tabs>
                <w:tab w:val="left" w:pos="360"/>
              </w:tabs>
              <w:jc w:val="both"/>
              <w:rPr>
                <w:bCs/>
              </w:rPr>
            </w:pPr>
            <w:r w:rsidRPr="007B58AB">
              <w:rPr>
                <w:bCs/>
              </w:rPr>
              <w:t xml:space="preserve">                50.00 </w:t>
            </w:r>
          </w:p>
        </w:tc>
      </w:tr>
      <w:tr w:rsidR="007B58AB" w:rsidRPr="007B58AB" w14:paraId="3FDF67AB" w14:textId="77777777" w:rsidTr="007B58AB">
        <w:trPr>
          <w:trHeight w:val="315"/>
        </w:trPr>
        <w:tc>
          <w:tcPr>
            <w:tcW w:w="1420" w:type="dxa"/>
            <w:noWrap/>
            <w:hideMark/>
          </w:tcPr>
          <w:p w14:paraId="206EF8B7" w14:textId="77777777" w:rsidR="007B58AB" w:rsidRPr="007B58AB" w:rsidRDefault="007B58AB" w:rsidP="007B58AB">
            <w:pPr>
              <w:tabs>
                <w:tab w:val="left" w:pos="360"/>
              </w:tabs>
              <w:jc w:val="both"/>
              <w:rPr>
                <w:bCs/>
              </w:rPr>
            </w:pPr>
          </w:p>
        </w:tc>
        <w:tc>
          <w:tcPr>
            <w:tcW w:w="4620" w:type="dxa"/>
            <w:noWrap/>
            <w:hideMark/>
          </w:tcPr>
          <w:p w14:paraId="5C48455E" w14:textId="77777777" w:rsidR="007B58AB" w:rsidRPr="007B58AB" w:rsidRDefault="007B58AB" w:rsidP="007B58AB">
            <w:pPr>
              <w:tabs>
                <w:tab w:val="left" w:pos="360"/>
              </w:tabs>
              <w:jc w:val="both"/>
              <w:rPr>
                <w:bCs/>
              </w:rPr>
            </w:pPr>
            <w:r w:rsidRPr="007B58AB">
              <w:rPr>
                <w:bCs/>
              </w:rPr>
              <w:t>Medical Receipts</w:t>
            </w:r>
          </w:p>
        </w:tc>
        <w:tc>
          <w:tcPr>
            <w:tcW w:w="1680" w:type="dxa"/>
            <w:noWrap/>
            <w:hideMark/>
          </w:tcPr>
          <w:p w14:paraId="5B9A0C86" w14:textId="77777777" w:rsidR="007B58AB" w:rsidRPr="007B58AB" w:rsidRDefault="007B58AB" w:rsidP="007B58AB">
            <w:pPr>
              <w:tabs>
                <w:tab w:val="left" w:pos="360"/>
              </w:tabs>
              <w:jc w:val="both"/>
              <w:rPr>
                <w:bCs/>
              </w:rPr>
            </w:pPr>
            <w:r w:rsidRPr="007B58AB">
              <w:rPr>
                <w:bCs/>
              </w:rPr>
              <w:t xml:space="preserve">           1,550.00 </w:t>
            </w:r>
          </w:p>
        </w:tc>
      </w:tr>
      <w:tr w:rsidR="007B58AB" w:rsidRPr="007B58AB" w14:paraId="3A28AA90" w14:textId="77777777" w:rsidTr="007B58AB">
        <w:trPr>
          <w:trHeight w:val="315"/>
        </w:trPr>
        <w:tc>
          <w:tcPr>
            <w:tcW w:w="1420" w:type="dxa"/>
            <w:noWrap/>
            <w:hideMark/>
          </w:tcPr>
          <w:p w14:paraId="7898CFAD" w14:textId="77777777" w:rsidR="007B58AB" w:rsidRPr="007B58AB" w:rsidRDefault="007B58AB" w:rsidP="007B58AB">
            <w:pPr>
              <w:tabs>
                <w:tab w:val="left" w:pos="360"/>
              </w:tabs>
              <w:jc w:val="both"/>
              <w:rPr>
                <w:bCs/>
              </w:rPr>
            </w:pPr>
          </w:p>
        </w:tc>
        <w:tc>
          <w:tcPr>
            <w:tcW w:w="4620" w:type="dxa"/>
            <w:noWrap/>
            <w:hideMark/>
          </w:tcPr>
          <w:p w14:paraId="196427C5" w14:textId="77777777" w:rsidR="007B58AB" w:rsidRPr="007B58AB" w:rsidRDefault="007B58AB" w:rsidP="007B58AB">
            <w:pPr>
              <w:tabs>
                <w:tab w:val="left" w:pos="360"/>
              </w:tabs>
              <w:jc w:val="both"/>
              <w:rPr>
                <w:bCs/>
              </w:rPr>
            </w:pPr>
            <w:r w:rsidRPr="007B58AB">
              <w:rPr>
                <w:bCs/>
              </w:rPr>
              <w:t>Cemetery Receipts</w:t>
            </w:r>
          </w:p>
        </w:tc>
        <w:tc>
          <w:tcPr>
            <w:tcW w:w="1680" w:type="dxa"/>
            <w:noWrap/>
            <w:hideMark/>
          </w:tcPr>
          <w:p w14:paraId="3256773A" w14:textId="77777777" w:rsidR="007B58AB" w:rsidRPr="007B58AB" w:rsidRDefault="007B58AB" w:rsidP="007B58AB">
            <w:pPr>
              <w:tabs>
                <w:tab w:val="left" w:pos="360"/>
              </w:tabs>
              <w:jc w:val="both"/>
              <w:rPr>
                <w:bCs/>
              </w:rPr>
            </w:pPr>
            <w:r w:rsidRPr="007B58AB">
              <w:rPr>
                <w:bCs/>
              </w:rPr>
              <w:t xml:space="preserve">              605.54 </w:t>
            </w:r>
          </w:p>
        </w:tc>
      </w:tr>
      <w:tr w:rsidR="007B58AB" w:rsidRPr="007B58AB" w14:paraId="198B8F3D" w14:textId="77777777" w:rsidTr="007B58AB">
        <w:trPr>
          <w:trHeight w:val="315"/>
        </w:trPr>
        <w:tc>
          <w:tcPr>
            <w:tcW w:w="1420" w:type="dxa"/>
            <w:noWrap/>
            <w:hideMark/>
          </w:tcPr>
          <w:p w14:paraId="45241C85" w14:textId="77777777" w:rsidR="007B58AB" w:rsidRPr="007B58AB" w:rsidRDefault="007B58AB" w:rsidP="007B58AB">
            <w:pPr>
              <w:tabs>
                <w:tab w:val="left" w:pos="360"/>
              </w:tabs>
              <w:jc w:val="both"/>
              <w:rPr>
                <w:bCs/>
              </w:rPr>
            </w:pPr>
          </w:p>
        </w:tc>
        <w:tc>
          <w:tcPr>
            <w:tcW w:w="4620" w:type="dxa"/>
            <w:noWrap/>
            <w:hideMark/>
          </w:tcPr>
          <w:p w14:paraId="1566FBBA" w14:textId="77777777" w:rsidR="007B58AB" w:rsidRPr="007B58AB" w:rsidRDefault="007B58AB" w:rsidP="007B58AB">
            <w:pPr>
              <w:tabs>
                <w:tab w:val="left" w:pos="360"/>
              </w:tabs>
              <w:jc w:val="both"/>
              <w:rPr>
                <w:bCs/>
              </w:rPr>
            </w:pPr>
            <w:r w:rsidRPr="007B58AB">
              <w:rPr>
                <w:bCs/>
              </w:rPr>
              <w:t>Local Sales Tax</w:t>
            </w:r>
          </w:p>
        </w:tc>
        <w:tc>
          <w:tcPr>
            <w:tcW w:w="1680" w:type="dxa"/>
            <w:noWrap/>
            <w:hideMark/>
          </w:tcPr>
          <w:p w14:paraId="2AD3C725" w14:textId="77777777" w:rsidR="007B58AB" w:rsidRPr="007B58AB" w:rsidRDefault="007B58AB" w:rsidP="007B58AB">
            <w:pPr>
              <w:tabs>
                <w:tab w:val="left" w:pos="360"/>
              </w:tabs>
              <w:jc w:val="both"/>
              <w:rPr>
                <w:bCs/>
              </w:rPr>
            </w:pPr>
            <w:r w:rsidRPr="007B58AB">
              <w:rPr>
                <w:bCs/>
              </w:rPr>
              <w:t xml:space="preserve">         21,234.03 </w:t>
            </w:r>
          </w:p>
        </w:tc>
      </w:tr>
      <w:tr w:rsidR="007B58AB" w:rsidRPr="007B58AB" w14:paraId="31392FD4" w14:textId="77777777" w:rsidTr="007B58AB">
        <w:trPr>
          <w:trHeight w:val="315"/>
        </w:trPr>
        <w:tc>
          <w:tcPr>
            <w:tcW w:w="1420" w:type="dxa"/>
            <w:noWrap/>
            <w:hideMark/>
          </w:tcPr>
          <w:p w14:paraId="1A02E4DD" w14:textId="77777777" w:rsidR="007B58AB" w:rsidRPr="007B58AB" w:rsidRDefault="007B58AB" w:rsidP="007B58AB">
            <w:pPr>
              <w:tabs>
                <w:tab w:val="left" w:pos="360"/>
              </w:tabs>
              <w:jc w:val="both"/>
              <w:rPr>
                <w:bCs/>
              </w:rPr>
            </w:pPr>
          </w:p>
        </w:tc>
        <w:tc>
          <w:tcPr>
            <w:tcW w:w="4620" w:type="dxa"/>
            <w:noWrap/>
            <w:hideMark/>
          </w:tcPr>
          <w:p w14:paraId="7C12B39F" w14:textId="77777777" w:rsidR="007B58AB" w:rsidRPr="007B58AB" w:rsidRDefault="007B58AB" w:rsidP="007B58AB">
            <w:pPr>
              <w:tabs>
                <w:tab w:val="left" w:pos="360"/>
              </w:tabs>
              <w:jc w:val="both"/>
              <w:rPr>
                <w:bCs/>
              </w:rPr>
            </w:pPr>
            <w:r w:rsidRPr="007B58AB">
              <w:rPr>
                <w:bCs/>
              </w:rPr>
              <w:t>Light Receipts</w:t>
            </w:r>
          </w:p>
        </w:tc>
        <w:tc>
          <w:tcPr>
            <w:tcW w:w="1680" w:type="dxa"/>
            <w:noWrap/>
            <w:hideMark/>
          </w:tcPr>
          <w:p w14:paraId="7481C395" w14:textId="15AA3216" w:rsidR="007B58AB" w:rsidRPr="007B58AB" w:rsidRDefault="007B58AB" w:rsidP="007B58AB">
            <w:pPr>
              <w:tabs>
                <w:tab w:val="left" w:pos="360"/>
              </w:tabs>
              <w:jc w:val="both"/>
              <w:rPr>
                <w:bCs/>
              </w:rPr>
            </w:pPr>
            <w:r w:rsidRPr="007B58AB">
              <w:rPr>
                <w:bCs/>
              </w:rPr>
              <w:t xml:space="preserve">      104,793.82 </w:t>
            </w:r>
          </w:p>
        </w:tc>
      </w:tr>
      <w:tr w:rsidR="007B58AB" w:rsidRPr="007B58AB" w14:paraId="6E946C2C" w14:textId="77777777" w:rsidTr="007B58AB">
        <w:trPr>
          <w:trHeight w:val="315"/>
        </w:trPr>
        <w:tc>
          <w:tcPr>
            <w:tcW w:w="1420" w:type="dxa"/>
            <w:noWrap/>
            <w:hideMark/>
          </w:tcPr>
          <w:p w14:paraId="79ECA5DD" w14:textId="77777777" w:rsidR="007B58AB" w:rsidRPr="007B58AB" w:rsidRDefault="007B58AB" w:rsidP="007B58AB">
            <w:pPr>
              <w:tabs>
                <w:tab w:val="left" w:pos="360"/>
              </w:tabs>
              <w:jc w:val="both"/>
              <w:rPr>
                <w:bCs/>
              </w:rPr>
            </w:pPr>
          </w:p>
        </w:tc>
        <w:tc>
          <w:tcPr>
            <w:tcW w:w="4620" w:type="dxa"/>
            <w:noWrap/>
            <w:hideMark/>
          </w:tcPr>
          <w:p w14:paraId="06A404ED" w14:textId="77777777" w:rsidR="007B58AB" w:rsidRPr="007B58AB" w:rsidRDefault="007B58AB" w:rsidP="007B58AB">
            <w:pPr>
              <w:tabs>
                <w:tab w:val="left" w:pos="360"/>
              </w:tabs>
              <w:jc w:val="both"/>
              <w:rPr>
                <w:bCs/>
              </w:rPr>
            </w:pPr>
            <w:r w:rsidRPr="007B58AB">
              <w:rPr>
                <w:bCs/>
              </w:rPr>
              <w:t>Water Receipts</w:t>
            </w:r>
          </w:p>
        </w:tc>
        <w:tc>
          <w:tcPr>
            <w:tcW w:w="1680" w:type="dxa"/>
            <w:noWrap/>
            <w:hideMark/>
          </w:tcPr>
          <w:p w14:paraId="5D5DB277" w14:textId="77777777" w:rsidR="007B58AB" w:rsidRPr="007B58AB" w:rsidRDefault="007B58AB" w:rsidP="007B58AB">
            <w:pPr>
              <w:tabs>
                <w:tab w:val="left" w:pos="360"/>
              </w:tabs>
              <w:jc w:val="both"/>
              <w:rPr>
                <w:bCs/>
              </w:rPr>
            </w:pPr>
            <w:r w:rsidRPr="007B58AB">
              <w:rPr>
                <w:bCs/>
              </w:rPr>
              <w:t xml:space="preserve">         38,005.91 </w:t>
            </w:r>
          </w:p>
        </w:tc>
      </w:tr>
      <w:tr w:rsidR="007B58AB" w:rsidRPr="007B58AB" w14:paraId="7B043560" w14:textId="77777777" w:rsidTr="007B58AB">
        <w:trPr>
          <w:trHeight w:val="330"/>
        </w:trPr>
        <w:tc>
          <w:tcPr>
            <w:tcW w:w="1420" w:type="dxa"/>
            <w:noWrap/>
            <w:hideMark/>
          </w:tcPr>
          <w:p w14:paraId="4F06D83B" w14:textId="77777777" w:rsidR="007B58AB" w:rsidRPr="007B58AB" w:rsidRDefault="007B58AB" w:rsidP="007B58AB">
            <w:pPr>
              <w:tabs>
                <w:tab w:val="left" w:pos="360"/>
              </w:tabs>
              <w:jc w:val="both"/>
              <w:rPr>
                <w:bCs/>
              </w:rPr>
            </w:pPr>
          </w:p>
        </w:tc>
        <w:tc>
          <w:tcPr>
            <w:tcW w:w="4620" w:type="dxa"/>
            <w:noWrap/>
            <w:hideMark/>
          </w:tcPr>
          <w:p w14:paraId="54A24033" w14:textId="77777777" w:rsidR="007B58AB" w:rsidRPr="007B58AB" w:rsidRDefault="007B58AB" w:rsidP="007B58AB">
            <w:pPr>
              <w:tabs>
                <w:tab w:val="left" w:pos="360"/>
              </w:tabs>
              <w:jc w:val="both"/>
              <w:rPr>
                <w:bCs/>
              </w:rPr>
            </w:pPr>
            <w:r w:rsidRPr="007B58AB">
              <w:rPr>
                <w:bCs/>
              </w:rPr>
              <w:t>Sewer Receipts</w:t>
            </w:r>
          </w:p>
        </w:tc>
        <w:tc>
          <w:tcPr>
            <w:tcW w:w="1680" w:type="dxa"/>
            <w:noWrap/>
            <w:hideMark/>
          </w:tcPr>
          <w:p w14:paraId="6F85CC86" w14:textId="77777777" w:rsidR="007B58AB" w:rsidRPr="007B58AB" w:rsidRDefault="007B58AB" w:rsidP="007B58AB">
            <w:pPr>
              <w:tabs>
                <w:tab w:val="left" w:pos="360"/>
              </w:tabs>
              <w:jc w:val="both"/>
              <w:rPr>
                <w:bCs/>
              </w:rPr>
            </w:pPr>
            <w:r w:rsidRPr="007B58AB">
              <w:rPr>
                <w:bCs/>
              </w:rPr>
              <w:t xml:space="preserve">           9,834.72 </w:t>
            </w:r>
          </w:p>
        </w:tc>
      </w:tr>
      <w:tr w:rsidR="007B58AB" w:rsidRPr="007B58AB" w14:paraId="7AF3394E" w14:textId="77777777" w:rsidTr="007B58AB">
        <w:trPr>
          <w:trHeight w:val="315"/>
        </w:trPr>
        <w:tc>
          <w:tcPr>
            <w:tcW w:w="1420" w:type="dxa"/>
            <w:noWrap/>
            <w:hideMark/>
          </w:tcPr>
          <w:p w14:paraId="6B809816" w14:textId="77777777" w:rsidR="007B58AB" w:rsidRPr="007B58AB" w:rsidRDefault="007B58AB" w:rsidP="007B58AB">
            <w:pPr>
              <w:tabs>
                <w:tab w:val="left" w:pos="360"/>
              </w:tabs>
              <w:jc w:val="both"/>
              <w:rPr>
                <w:bCs/>
              </w:rPr>
            </w:pPr>
          </w:p>
        </w:tc>
        <w:tc>
          <w:tcPr>
            <w:tcW w:w="4620" w:type="dxa"/>
            <w:noWrap/>
            <w:hideMark/>
          </w:tcPr>
          <w:p w14:paraId="3F5779B4" w14:textId="77777777" w:rsidR="007B58AB" w:rsidRPr="007B58AB" w:rsidRDefault="007B58AB" w:rsidP="007B58AB">
            <w:pPr>
              <w:tabs>
                <w:tab w:val="left" w:pos="360"/>
              </w:tabs>
              <w:jc w:val="both"/>
              <w:rPr>
                <w:bCs/>
              </w:rPr>
            </w:pPr>
          </w:p>
        </w:tc>
        <w:tc>
          <w:tcPr>
            <w:tcW w:w="1680" w:type="dxa"/>
            <w:noWrap/>
            <w:hideMark/>
          </w:tcPr>
          <w:p w14:paraId="19E4D605" w14:textId="77777777" w:rsidR="007B58AB" w:rsidRPr="007B58AB" w:rsidRDefault="007B58AB" w:rsidP="007B58AB">
            <w:pPr>
              <w:tabs>
                <w:tab w:val="left" w:pos="360"/>
              </w:tabs>
              <w:jc w:val="both"/>
              <w:rPr>
                <w:b/>
                <w:bCs/>
              </w:rPr>
            </w:pPr>
            <w:r w:rsidRPr="007B58AB">
              <w:rPr>
                <w:b/>
                <w:bCs/>
              </w:rPr>
              <w:t xml:space="preserve"> $    224,173.05 </w:t>
            </w:r>
          </w:p>
        </w:tc>
      </w:tr>
      <w:tr w:rsidR="007B58AB" w:rsidRPr="007B58AB" w14:paraId="1DE3F078" w14:textId="77777777" w:rsidTr="007B58AB">
        <w:trPr>
          <w:trHeight w:val="315"/>
        </w:trPr>
        <w:tc>
          <w:tcPr>
            <w:tcW w:w="7720" w:type="dxa"/>
            <w:gridSpan w:val="3"/>
            <w:noWrap/>
            <w:hideMark/>
          </w:tcPr>
          <w:p w14:paraId="1AB7F2A2" w14:textId="77777777" w:rsidR="007B58AB" w:rsidRPr="007B58AB" w:rsidRDefault="007B58AB" w:rsidP="0021368C">
            <w:pPr>
              <w:tabs>
                <w:tab w:val="left" w:pos="360"/>
              </w:tabs>
              <w:jc w:val="center"/>
              <w:rPr>
                <w:b/>
                <w:bCs/>
              </w:rPr>
            </w:pPr>
            <w:r w:rsidRPr="007B58AB">
              <w:rPr>
                <w:b/>
                <w:bCs/>
              </w:rPr>
              <w:t>EXPENSES 10/23/24 -11/5/24</w:t>
            </w:r>
          </w:p>
        </w:tc>
      </w:tr>
      <w:tr w:rsidR="007B58AB" w:rsidRPr="007B58AB" w14:paraId="7E87CD0D" w14:textId="77777777" w:rsidTr="007B58AB">
        <w:trPr>
          <w:trHeight w:val="315"/>
        </w:trPr>
        <w:tc>
          <w:tcPr>
            <w:tcW w:w="1420" w:type="dxa"/>
            <w:noWrap/>
            <w:hideMark/>
          </w:tcPr>
          <w:p w14:paraId="4C8CE73C" w14:textId="77777777" w:rsidR="007B58AB" w:rsidRPr="007B58AB" w:rsidRDefault="007B58AB" w:rsidP="007B58AB">
            <w:pPr>
              <w:tabs>
                <w:tab w:val="left" w:pos="360"/>
              </w:tabs>
              <w:jc w:val="both"/>
              <w:rPr>
                <w:b/>
                <w:bCs/>
              </w:rPr>
            </w:pPr>
          </w:p>
        </w:tc>
        <w:tc>
          <w:tcPr>
            <w:tcW w:w="4620" w:type="dxa"/>
            <w:noWrap/>
            <w:hideMark/>
          </w:tcPr>
          <w:p w14:paraId="548FD91D" w14:textId="77777777" w:rsidR="007B58AB" w:rsidRPr="007B58AB" w:rsidRDefault="007B58AB" w:rsidP="007B58AB">
            <w:pPr>
              <w:tabs>
                <w:tab w:val="left" w:pos="360"/>
              </w:tabs>
              <w:jc w:val="both"/>
              <w:rPr>
                <w:bCs/>
              </w:rPr>
            </w:pPr>
            <w:r w:rsidRPr="007B58AB">
              <w:rPr>
                <w:bCs/>
              </w:rPr>
              <w:t>Payroll November 5, 2024</w:t>
            </w:r>
          </w:p>
        </w:tc>
        <w:tc>
          <w:tcPr>
            <w:tcW w:w="1680" w:type="dxa"/>
            <w:noWrap/>
            <w:hideMark/>
          </w:tcPr>
          <w:p w14:paraId="2D891217" w14:textId="77777777" w:rsidR="007B58AB" w:rsidRPr="007B58AB" w:rsidRDefault="007B58AB" w:rsidP="007B58AB">
            <w:pPr>
              <w:tabs>
                <w:tab w:val="left" w:pos="360"/>
              </w:tabs>
              <w:jc w:val="both"/>
              <w:rPr>
                <w:bCs/>
              </w:rPr>
            </w:pPr>
            <w:r w:rsidRPr="007B58AB">
              <w:rPr>
                <w:bCs/>
              </w:rPr>
              <w:t xml:space="preserve">         12,145.93 </w:t>
            </w:r>
          </w:p>
        </w:tc>
      </w:tr>
      <w:tr w:rsidR="007B58AB" w:rsidRPr="007B58AB" w14:paraId="7B01A87F" w14:textId="77777777" w:rsidTr="007B58AB">
        <w:trPr>
          <w:trHeight w:val="315"/>
        </w:trPr>
        <w:tc>
          <w:tcPr>
            <w:tcW w:w="1420" w:type="dxa"/>
            <w:noWrap/>
            <w:hideMark/>
          </w:tcPr>
          <w:p w14:paraId="3AD25D9D" w14:textId="77777777" w:rsidR="007B58AB" w:rsidRPr="007B58AB" w:rsidRDefault="007B58AB" w:rsidP="00DA2F5D">
            <w:pPr>
              <w:tabs>
                <w:tab w:val="left" w:pos="360"/>
              </w:tabs>
              <w:jc w:val="right"/>
              <w:rPr>
                <w:bCs/>
              </w:rPr>
            </w:pPr>
            <w:r w:rsidRPr="007B58AB">
              <w:rPr>
                <w:bCs/>
              </w:rPr>
              <w:t>102657-58</w:t>
            </w:r>
          </w:p>
        </w:tc>
        <w:tc>
          <w:tcPr>
            <w:tcW w:w="4620" w:type="dxa"/>
            <w:noWrap/>
            <w:hideMark/>
          </w:tcPr>
          <w:p w14:paraId="335E2D79" w14:textId="77777777" w:rsidR="007B58AB" w:rsidRPr="007B58AB" w:rsidRDefault="007B58AB" w:rsidP="007B58AB">
            <w:pPr>
              <w:tabs>
                <w:tab w:val="left" w:pos="360"/>
              </w:tabs>
              <w:jc w:val="both"/>
              <w:rPr>
                <w:bCs/>
              </w:rPr>
            </w:pPr>
            <w:r w:rsidRPr="007B58AB">
              <w:rPr>
                <w:bCs/>
              </w:rPr>
              <w:t>EFTPS - Federal withholdings</w:t>
            </w:r>
          </w:p>
        </w:tc>
        <w:tc>
          <w:tcPr>
            <w:tcW w:w="1680" w:type="dxa"/>
            <w:noWrap/>
            <w:hideMark/>
          </w:tcPr>
          <w:p w14:paraId="3F0341D7" w14:textId="77777777" w:rsidR="007B58AB" w:rsidRPr="007B58AB" w:rsidRDefault="007B58AB" w:rsidP="007B58AB">
            <w:pPr>
              <w:tabs>
                <w:tab w:val="left" w:pos="360"/>
              </w:tabs>
              <w:jc w:val="both"/>
              <w:rPr>
                <w:bCs/>
              </w:rPr>
            </w:pPr>
            <w:r w:rsidRPr="007B58AB">
              <w:rPr>
                <w:bCs/>
              </w:rPr>
              <w:t xml:space="preserve">           3,236.25 </w:t>
            </w:r>
          </w:p>
        </w:tc>
      </w:tr>
      <w:tr w:rsidR="007B58AB" w:rsidRPr="007B58AB" w14:paraId="074F268A" w14:textId="77777777" w:rsidTr="007B58AB">
        <w:trPr>
          <w:trHeight w:val="315"/>
        </w:trPr>
        <w:tc>
          <w:tcPr>
            <w:tcW w:w="1420" w:type="dxa"/>
            <w:noWrap/>
            <w:hideMark/>
          </w:tcPr>
          <w:p w14:paraId="09AA16B6" w14:textId="77777777" w:rsidR="007B58AB" w:rsidRPr="007B58AB" w:rsidRDefault="007B58AB" w:rsidP="00DA2F5D">
            <w:pPr>
              <w:tabs>
                <w:tab w:val="left" w:pos="360"/>
              </w:tabs>
              <w:jc w:val="right"/>
              <w:rPr>
                <w:bCs/>
              </w:rPr>
            </w:pPr>
            <w:r w:rsidRPr="007B58AB">
              <w:rPr>
                <w:bCs/>
              </w:rPr>
              <w:t>102630-49</w:t>
            </w:r>
          </w:p>
        </w:tc>
        <w:tc>
          <w:tcPr>
            <w:tcW w:w="4620" w:type="dxa"/>
            <w:noWrap/>
            <w:hideMark/>
          </w:tcPr>
          <w:p w14:paraId="5D360048" w14:textId="77777777" w:rsidR="007B58AB" w:rsidRPr="007B58AB" w:rsidRDefault="007B58AB" w:rsidP="007B58AB">
            <w:pPr>
              <w:tabs>
                <w:tab w:val="left" w:pos="360"/>
              </w:tabs>
              <w:jc w:val="both"/>
              <w:rPr>
                <w:bCs/>
              </w:rPr>
            </w:pPr>
            <w:r w:rsidRPr="007B58AB">
              <w:rPr>
                <w:bCs/>
              </w:rPr>
              <w:t>Century Link - police phone</w:t>
            </w:r>
          </w:p>
        </w:tc>
        <w:tc>
          <w:tcPr>
            <w:tcW w:w="1680" w:type="dxa"/>
            <w:noWrap/>
            <w:hideMark/>
          </w:tcPr>
          <w:p w14:paraId="7BB5C4E3" w14:textId="77777777" w:rsidR="007B58AB" w:rsidRPr="007B58AB" w:rsidRDefault="007B58AB" w:rsidP="007B58AB">
            <w:pPr>
              <w:tabs>
                <w:tab w:val="left" w:pos="360"/>
              </w:tabs>
              <w:jc w:val="both"/>
              <w:rPr>
                <w:bCs/>
              </w:rPr>
            </w:pPr>
            <w:r w:rsidRPr="007B58AB">
              <w:rPr>
                <w:bCs/>
              </w:rPr>
              <w:t xml:space="preserve">              106.08 </w:t>
            </w:r>
          </w:p>
        </w:tc>
      </w:tr>
      <w:tr w:rsidR="007B58AB" w:rsidRPr="007B58AB" w14:paraId="29EF2F37" w14:textId="77777777" w:rsidTr="007B58AB">
        <w:trPr>
          <w:trHeight w:val="315"/>
        </w:trPr>
        <w:tc>
          <w:tcPr>
            <w:tcW w:w="1420" w:type="dxa"/>
            <w:noWrap/>
            <w:hideMark/>
          </w:tcPr>
          <w:p w14:paraId="0286292B" w14:textId="77777777" w:rsidR="007B58AB" w:rsidRPr="007B58AB" w:rsidRDefault="007B58AB" w:rsidP="00DA2F5D">
            <w:pPr>
              <w:tabs>
                <w:tab w:val="left" w:pos="360"/>
              </w:tabs>
              <w:jc w:val="right"/>
              <w:rPr>
                <w:bCs/>
              </w:rPr>
            </w:pPr>
            <w:r w:rsidRPr="007B58AB">
              <w:rPr>
                <w:bCs/>
              </w:rPr>
              <w:t>102631</w:t>
            </w:r>
          </w:p>
        </w:tc>
        <w:tc>
          <w:tcPr>
            <w:tcW w:w="4620" w:type="dxa"/>
            <w:noWrap/>
            <w:hideMark/>
          </w:tcPr>
          <w:p w14:paraId="6FE61077" w14:textId="77777777" w:rsidR="007B58AB" w:rsidRPr="007B58AB" w:rsidRDefault="007B58AB" w:rsidP="007B58AB">
            <w:pPr>
              <w:tabs>
                <w:tab w:val="left" w:pos="360"/>
              </w:tabs>
              <w:jc w:val="both"/>
              <w:rPr>
                <w:bCs/>
              </w:rPr>
            </w:pPr>
            <w:r w:rsidRPr="007B58AB">
              <w:rPr>
                <w:bCs/>
              </w:rPr>
              <w:t>Menards - pothole patch</w:t>
            </w:r>
          </w:p>
        </w:tc>
        <w:tc>
          <w:tcPr>
            <w:tcW w:w="1680" w:type="dxa"/>
            <w:noWrap/>
            <w:hideMark/>
          </w:tcPr>
          <w:p w14:paraId="681287C3" w14:textId="77777777" w:rsidR="007B58AB" w:rsidRPr="007B58AB" w:rsidRDefault="007B58AB" w:rsidP="007B58AB">
            <w:pPr>
              <w:tabs>
                <w:tab w:val="left" w:pos="360"/>
              </w:tabs>
              <w:jc w:val="both"/>
              <w:rPr>
                <w:bCs/>
              </w:rPr>
            </w:pPr>
            <w:r w:rsidRPr="007B58AB">
              <w:rPr>
                <w:bCs/>
              </w:rPr>
              <w:t xml:space="preserve">              723.87 </w:t>
            </w:r>
          </w:p>
        </w:tc>
      </w:tr>
      <w:tr w:rsidR="007B58AB" w:rsidRPr="007B58AB" w14:paraId="7D416818" w14:textId="77777777" w:rsidTr="007B58AB">
        <w:trPr>
          <w:trHeight w:val="315"/>
        </w:trPr>
        <w:tc>
          <w:tcPr>
            <w:tcW w:w="1420" w:type="dxa"/>
            <w:noWrap/>
            <w:hideMark/>
          </w:tcPr>
          <w:p w14:paraId="57F30F9F" w14:textId="77777777" w:rsidR="007B58AB" w:rsidRPr="007B58AB" w:rsidRDefault="007B58AB" w:rsidP="00DA2F5D">
            <w:pPr>
              <w:tabs>
                <w:tab w:val="left" w:pos="360"/>
              </w:tabs>
              <w:jc w:val="right"/>
              <w:rPr>
                <w:bCs/>
              </w:rPr>
            </w:pPr>
            <w:r w:rsidRPr="007B58AB">
              <w:rPr>
                <w:bCs/>
              </w:rPr>
              <w:t>102632</w:t>
            </w:r>
          </w:p>
        </w:tc>
        <w:tc>
          <w:tcPr>
            <w:tcW w:w="4620" w:type="dxa"/>
            <w:noWrap/>
            <w:hideMark/>
          </w:tcPr>
          <w:p w14:paraId="22AB1AE9" w14:textId="77777777" w:rsidR="007B58AB" w:rsidRPr="007B58AB" w:rsidRDefault="007B58AB" w:rsidP="007B58AB">
            <w:pPr>
              <w:tabs>
                <w:tab w:val="left" w:pos="360"/>
              </w:tabs>
              <w:jc w:val="both"/>
              <w:rPr>
                <w:bCs/>
              </w:rPr>
            </w:pPr>
            <w:r w:rsidRPr="007B58AB">
              <w:rPr>
                <w:bCs/>
              </w:rPr>
              <w:t>Amazon - door knobs</w:t>
            </w:r>
          </w:p>
        </w:tc>
        <w:tc>
          <w:tcPr>
            <w:tcW w:w="1680" w:type="dxa"/>
            <w:noWrap/>
            <w:hideMark/>
          </w:tcPr>
          <w:p w14:paraId="19340F73" w14:textId="77777777" w:rsidR="007B58AB" w:rsidRPr="007B58AB" w:rsidRDefault="007B58AB" w:rsidP="007B58AB">
            <w:pPr>
              <w:tabs>
                <w:tab w:val="left" w:pos="360"/>
              </w:tabs>
              <w:jc w:val="both"/>
              <w:rPr>
                <w:bCs/>
              </w:rPr>
            </w:pPr>
            <w:r w:rsidRPr="007B58AB">
              <w:rPr>
                <w:bCs/>
              </w:rPr>
              <w:t xml:space="preserve">                49.78 </w:t>
            </w:r>
          </w:p>
        </w:tc>
      </w:tr>
      <w:tr w:rsidR="007B58AB" w:rsidRPr="007B58AB" w14:paraId="36DF4B8C" w14:textId="77777777" w:rsidTr="007B58AB">
        <w:trPr>
          <w:trHeight w:val="315"/>
        </w:trPr>
        <w:tc>
          <w:tcPr>
            <w:tcW w:w="1420" w:type="dxa"/>
            <w:noWrap/>
            <w:hideMark/>
          </w:tcPr>
          <w:p w14:paraId="51435F32" w14:textId="77777777" w:rsidR="007B58AB" w:rsidRPr="007B58AB" w:rsidRDefault="007B58AB" w:rsidP="00DA2F5D">
            <w:pPr>
              <w:tabs>
                <w:tab w:val="left" w:pos="360"/>
              </w:tabs>
              <w:jc w:val="right"/>
              <w:rPr>
                <w:bCs/>
              </w:rPr>
            </w:pPr>
            <w:r w:rsidRPr="007B58AB">
              <w:rPr>
                <w:bCs/>
              </w:rPr>
              <w:t>102633-34</w:t>
            </w:r>
          </w:p>
        </w:tc>
        <w:tc>
          <w:tcPr>
            <w:tcW w:w="4620" w:type="dxa"/>
            <w:noWrap/>
            <w:hideMark/>
          </w:tcPr>
          <w:p w14:paraId="20A7F262" w14:textId="77777777" w:rsidR="007B58AB" w:rsidRPr="007B58AB" w:rsidRDefault="007B58AB" w:rsidP="007B58AB">
            <w:pPr>
              <w:tabs>
                <w:tab w:val="left" w:pos="360"/>
              </w:tabs>
              <w:jc w:val="both"/>
              <w:rPr>
                <w:bCs/>
              </w:rPr>
            </w:pPr>
            <w:r w:rsidRPr="007B58AB">
              <w:rPr>
                <w:bCs/>
              </w:rPr>
              <w:t>Black Hills Energy = gas</w:t>
            </w:r>
          </w:p>
        </w:tc>
        <w:tc>
          <w:tcPr>
            <w:tcW w:w="1680" w:type="dxa"/>
            <w:noWrap/>
            <w:hideMark/>
          </w:tcPr>
          <w:p w14:paraId="660A5EAF" w14:textId="77777777" w:rsidR="007B58AB" w:rsidRPr="007B58AB" w:rsidRDefault="007B58AB" w:rsidP="007B58AB">
            <w:pPr>
              <w:tabs>
                <w:tab w:val="left" w:pos="360"/>
              </w:tabs>
              <w:jc w:val="both"/>
              <w:rPr>
                <w:bCs/>
              </w:rPr>
            </w:pPr>
            <w:r w:rsidRPr="007B58AB">
              <w:rPr>
                <w:bCs/>
              </w:rPr>
              <w:t xml:space="preserve">              269.80 </w:t>
            </w:r>
          </w:p>
        </w:tc>
      </w:tr>
      <w:tr w:rsidR="007B58AB" w:rsidRPr="007B58AB" w14:paraId="52F76B88" w14:textId="77777777" w:rsidTr="007B58AB">
        <w:trPr>
          <w:trHeight w:val="315"/>
        </w:trPr>
        <w:tc>
          <w:tcPr>
            <w:tcW w:w="1420" w:type="dxa"/>
            <w:noWrap/>
            <w:hideMark/>
          </w:tcPr>
          <w:p w14:paraId="2F6209E2" w14:textId="77777777" w:rsidR="007B58AB" w:rsidRPr="007B58AB" w:rsidRDefault="007B58AB" w:rsidP="00DA2F5D">
            <w:pPr>
              <w:tabs>
                <w:tab w:val="left" w:pos="360"/>
              </w:tabs>
              <w:jc w:val="right"/>
              <w:rPr>
                <w:bCs/>
              </w:rPr>
            </w:pPr>
            <w:r w:rsidRPr="007B58AB">
              <w:rPr>
                <w:bCs/>
              </w:rPr>
              <w:t>102635</w:t>
            </w:r>
          </w:p>
        </w:tc>
        <w:tc>
          <w:tcPr>
            <w:tcW w:w="4620" w:type="dxa"/>
            <w:noWrap/>
            <w:hideMark/>
          </w:tcPr>
          <w:p w14:paraId="5F21FCA4" w14:textId="77777777" w:rsidR="007B58AB" w:rsidRPr="007B58AB" w:rsidRDefault="007B58AB" w:rsidP="007B58AB">
            <w:pPr>
              <w:tabs>
                <w:tab w:val="left" w:pos="360"/>
              </w:tabs>
              <w:jc w:val="both"/>
              <w:rPr>
                <w:bCs/>
              </w:rPr>
            </w:pPr>
            <w:r w:rsidRPr="007B58AB">
              <w:rPr>
                <w:bCs/>
              </w:rPr>
              <w:t>Verizon - cell phones</w:t>
            </w:r>
          </w:p>
        </w:tc>
        <w:tc>
          <w:tcPr>
            <w:tcW w:w="1680" w:type="dxa"/>
            <w:noWrap/>
            <w:hideMark/>
          </w:tcPr>
          <w:p w14:paraId="35E5FBBE" w14:textId="77777777" w:rsidR="007B58AB" w:rsidRPr="007B58AB" w:rsidRDefault="007B58AB" w:rsidP="007B58AB">
            <w:pPr>
              <w:tabs>
                <w:tab w:val="left" w:pos="360"/>
              </w:tabs>
              <w:jc w:val="both"/>
              <w:rPr>
                <w:bCs/>
              </w:rPr>
            </w:pPr>
            <w:r w:rsidRPr="007B58AB">
              <w:rPr>
                <w:bCs/>
              </w:rPr>
              <w:t xml:space="preserve">                94.62 </w:t>
            </w:r>
          </w:p>
        </w:tc>
      </w:tr>
      <w:tr w:rsidR="007B58AB" w:rsidRPr="007B58AB" w14:paraId="1C8D6B09" w14:textId="77777777" w:rsidTr="007B58AB">
        <w:trPr>
          <w:trHeight w:val="315"/>
        </w:trPr>
        <w:tc>
          <w:tcPr>
            <w:tcW w:w="1420" w:type="dxa"/>
            <w:noWrap/>
            <w:hideMark/>
          </w:tcPr>
          <w:p w14:paraId="78E5337E" w14:textId="77777777" w:rsidR="007B58AB" w:rsidRPr="007B58AB" w:rsidRDefault="007B58AB" w:rsidP="00DA2F5D">
            <w:pPr>
              <w:tabs>
                <w:tab w:val="left" w:pos="360"/>
              </w:tabs>
              <w:jc w:val="right"/>
              <w:rPr>
                <w:bCs/>
              </w:rPr>
            </w:pPr>
            <w:r w:rsidRPr="007B58AB">
              <w:rPr>
                <w:bCs/>
              </w:rPr>
              <w:t>102636</w:t>
            </w:r>
          </w:p>
        </w:tc>
        <w:tc>
          <w:tcPr>
            <w:tcW w:w="4620" w:type="dxa"/>
            <w:noWrap/>
            <w:hideMark/>
          </w:tcPr>
          <w:p w14:paraId="0BF568FB" w14:textId="77777777" w:rsidR="007B58AB" w:rsidRPr="007B58AB" w:rsidRDefault="007B58AB" w:rsidP="007B58AB">
            <w:pPr>
              <w:tabs>
                <w:tab w:val="left" w:pos="360"/>
              </w:tabs>
              <w:jc w:val="both"/>
              <w:rPr>
                <w:bCs/>
              </w:rPr>
            </w:pPr>
            <w:r w:rsidRPr="007B58AB">
              <w:rPr>
                <w:bCs/>
              </w:rPr>
              <w:t>Water &amp; Light - utilities</w:t>
            </w:r>
          </w:p>
        </w:tc>
        <w:tc>
          <w:tcPr>
            <w:tcW w:w="1680" w:type="dxa"/>
            <w:noWrap/>
            <w:hideMark/>
          </w:tcPr>
          <w:p w14:paraId="60C91091" w14:textId="77777777" w:rsidR="007B58AB" w:rsidRPr="007B58AB" w:rsidRDefault="007B58AB" w:rsidP="007B58AB">
            <w:pPr>
              <w:tabs>
                <w:tab w:val="left" w:pos="360"/>
              </w:tabs>
              <w:jc w:val="both"/>
              <w:rPr>
                <w:bCs/>
              </w:rPr>
            </w:pPr>
            <w:r w:rsidRPr="007B58AB">
              <w:rPr>
                <w:bCs/>
              </w:rPr>
              <w:t xml:space="preserve">           7,607.26 </w:t>
            </w:r>
          </w:p>
        </w:tc>
      </w:tr>
      <w:tr w:rsidR="007B58AB" w:rsidRPr="007B58AB" w14:paraId="465DAB91" w14:textId="77777777" w:rsidTr="007B58AB">
        <w:trPr>
          <w:trHeight w:val="315"/>
        </w:trPr>
        <w:tc>
          <w:tcPr>
            <w:tcW w:w="1420" w:type="dxa"/>
            <w:noWrap/>
            <w:hideMark/>
          </w:tcPr>
          <w:p w14:paraId="7850025F" w14:textId="77777777" w:rsidR="007B58AB" w:rsidRPr="007B58AB" w:rsidRDefault="007B58AB" w:rsidP="00DA2F5D">
            <w:pPr>
              <w:tabs>
                <w:tab w:val="left" w:pos="360"/>
              </w:tabs>
              <w:jc w:val="right"/>
              <w:rPr>
                <w:bCs/>
              </w:rPr>
            </w:pPr>
            <w:r w:rsidRPr="007B58AB">
              <w:rPr>
                <w:bCs/>
              </w:rPr>
              <w:t>102637</w:t>
            </w:r>
          </w:p>
        </w:tc>
        <w:tc>
          <w:tcPr>
            <w:tcW w:w="4620" w:type="dxa"/>
            <w:noWrap/>
            <w:hideMark/>
          </w:tcPr>
          <w:p w14:paraId="3077E901" w14:textId="77777777" w:rsidR="007B58AB" w:rsidRPr="007B58AB" w:rsidRDefault="007B58AB" w:rsidP="007B58AB">
            <w:pPr>
              <w:tabs>
                <w:tab w:val="left" w:pos="360"/>
              </w:tabs>
              <w:jc w:val="both"/>
              <w:rPr>
                <w:bCs/>
              </w:rPr>
            </w:pPr>
            <w:r w:rsidRPr="007B58AB">
              <w:rPr>
                <w:bCs/>
              </w:rPr>
              <w:t>Ag Valley - fuel</w:t>
            </w:r>
          </w:p>
        </w:tc>
        <w:tc>
          <w:tcPr>
            <w:tcW w:w="1680" w:type="dxa"/>
            <w:noWrap/>
            <w:hideMark/>
          </w:tcPr>
          <w:p w14:paraId="033293D3" w14:textId="77777777" w:rsidR="007B58AB" w:rsidRPr="007B58AB" w:rsidRDefault="007B58AB" w:rsidP="007B58AB">
            <w:pPr>
              <w:tabs>
                <w:tab w:val="left" w:pos="360"/>
              </w:tabs>
              <w:jc w:val="both"/>
              <w:rPr>
                <w:bCs/>
              </w:rPr>
            </w:pPr>
            <w:r w:rsidRPr="007B58AB">
              <w:rPr>
                <w:bCs/>
              </w:rPr>
              <w:t xml:space="preserve">           2,001.01 </w:t>
            </w:r>
          </w:p>
        </w:tc>
      </w:tr>
      <w:tr w:rsidR="007B58AB" w:rsidRPr="007B58AB" w14:paraId="23AD7049" w14:textId="77777777" w:rsidTr="007B58AB">
        <w:trPr>
          <w:trHeight w:val="315"/>
        </w:trPr>
        <w:tc>
          <w:tcPr>
            <w:tcW w:w="1420" w:type="dxa"/>
            <w:noWrap/>
            <w:hideMark/>
          </w:tcPr>
          <w:p w14:paraId="128BB013" w14:textId="77777777" w:rsidR="007B58AB" w:rsidRPr="007B58AB" w:rsidRDefault="007B58AB" w:rsidP="00DA2F5D">
            <w:pPr>
              <w:tabs>
                <w:tab w:val="left" w:pos="360"/>
              </w:tabs>
              <w:jc w:val="right"/>
              <w:rPr>
                <w:bCs/>
              </w:rPr>
            </w:pPr>
            <w:r w:rsidRPr="007B58AB">
              <w:rPr>
                <w:bCs/>
              </w:rPr>
              <w:t>102638</w:t>
            </w:r>
          </w:p>
        </w:tc>
        <w:tc>
          <w:tcPr>
            <w:tcW w:w="4620" w:type="dxa"/>
            <w:noWrap/>
            <w:hideMark/>
          </w:tcPr>
          <w:p w14:paraId="13EE7D94" w14:textId="6587613C" w:rsidR="007B58AB" w:rsidRPr="007B58AB" w:rsidRDefault="007B58AB" w:rsidP="007B58AB">
            <w:pPr>
              <w:tabs>
                <w:tab w:val="left" w:pos="360"/>
              </w:tabs>
              <w:jc w:val="both"/>
              <w:rPr>
                <w:bCs/>
              </w:rPr>
            </w:pPr>
            <w:r w:rsidRPr="007B58AB">
              <w:rPr>
                <w:bCs/>
              </w:rPr>
              <w:t xml:space="preserve">Camas Publishing - </w:t>
            </w:r>
            <w:r w:rsidR="0021368C" w:rsidRPr="007B58AB">
              <w:rPr>
                <w:bCs/>
              </w:rPr>
              <w:t>publishing</w:t>
            </w:r>
          </w:p>
        </w:tc>
        <w:tc>
          <w:tcPr>
            <w:tcW w:w="1680" w:type="dxa"/>
            <w:noWrap/>
            <w:hideMark/>
          </w:tcPr>
          <w:p w14:paraId="3F5464D7" w14:textId="77777777" w:rsidR="007B58AB" w:rsidRPr="007B58AB" w:rsidRDefault="007B58AB" w:rsidP="0021368C">
            <w:pPr>
              <w:tabs>
                <w:tab w:val="left" w:pos="360"/>
              </w:tabs>
              <w:jc w:val="right"/>
              <w:rPr>
                <w:bCs/>
              </w:rPr>
            </w:pPr>
            <w:r w:rsidRPr="007B58AB">
              <w:rPr>
                <w:bCs/>
              </w:rPr>
              <w:t>38.25</w:t>
            </w:r>
          </w:p>
        </w:tc>
      </w:tr>
      <w:tr w:rsidR="007B58AB" w:rsidRPr="007B58AB" w14:paraId="7EDD0030" w14:textId="77777777" w:rsidTr="007B58AB">
        <w:trPr>
          <w:trHeight w:val="315"/>
        </w:trPr>
        <w:tc>
          <w:tcPr>
            <w:tcW w:w="1420" w:type="dxa"/>
            <w:noWrap/>
            <w:hideMark/>
          </w:tcPr>
          <w:p w14:paraId="4FB974BD" w14:textId="77777777" w:rsidR="007B58AB" w:rsidRPr="007B58AB" w:rsidRDefault="007B58AB" w:rsidP="00DA2F5D">
            <w:pPr>
              <w:tabs>
                <w:tab w:val="left" w:pos="360"/>
              </w:tabs>
              <w:jc w:val="right"/>
              <w:rPr>
                <w:bCs/>
              </w:rPr>
            </w:pPr>
            <w:r w:rsidRPr="007B58AB">
              <w:rPr>
                <w:bCs/>
              </w:rPr>
              <w:t>102639</w:t>
            </w:r>
          </w:p>
        </w:tc>
        <w:tc>
          <w:tcPr>
            <w:tcW w:w="4620" w:type="dxa"/>
            <w:noWrap/>
            <w:hideMark/>
          </w:tcPr>
          <w:p w14:paraId="18C056CC" w14:textId="77777777" w:rsidR="007B58AB" w:rsidRPr="007B58AB" w:rsidRDefault="007B58AB" w:rsidP="007B58AB">
            <w:pPr>
              <w:tabs>
                <w:tab w:val="left" w:pos="360"/>
              </w:tabs>
              <w:jc w:val="both"/>
              <w:rPr>
                <w:bCs/>
              </w:rPr>
            </w:pPr>
            <w:r w:rsidRPr="007B58AB">
              <w:rPr>
                <w:bCs/>
              </w:rPr>
              <w:t>D &amp; N filters</w:t>
            </w:r>
          </w:p>
        </w:tc>
        <w:tc>
          <w:tcPr>
            <w:tcW w:w="1680" w:type="dxa"/>
            <w:noWrap/>
            <w:hideMark/>
          </w:tcPr>
          <w:p w14:paraId="25CE854F" w14:textId="77777777" w:rsidR="007B58AB" w:rsidRPr="007B58AB" w:rsidRDefault="007B58AB" w:rsidP="0021368C">
            <w:pPr>
              <w:tabs>
                <w:tab w:val="left" w:pos="360"/>
              </w:tabs>
              <w:jc w:val="right"/>
              <w:rPr>
                <w:bCs/>
              </w:rPr>
            </w:pPr>
            <w:r w:rsidRPr="007B58AB">
              <w:rPr>
                <w:bCs/>
              </w:rPr>
              <w:t>479.45</w:t>
            </w:r>
          </w:p>
        </w:tc>
      </w:tr>
      <w:tr w:rsidR="007B58AB" w:rsidRPr="007B58AB" w14:paraId="0D54D198" w14:textId="77777777" w:rsidTr="007B58AB">
        <w:trPr>
          <w:trHeight w:val="315"/>
        </w:trPr>
        <w:tc>
          <w:tcPr>
            <w:tcW w:w="1420" w:type="dxa"/>
            <w:noWrap/>
            <w:hideMark/>
          </w:tcPr>
          <w:p w14:paraId="7F5D1F21" w14:textId="77777777" w:rsidR="007B58AB" w:rsidRPr="007B58AB" w:rsidRDefault="007B58AB" w:rsidP="00DA2F5D">
            <w:pPr>
              <w:tabs>
                <w:tab w:val="left" w:pos="360"/>
              </w:tabs>
              <w:jc w:val="right"/>
              <w:rPr>
                <w:bCs/>
              </w:rPr>
            </w:pPr>
            <w:r w:rsidRPr="007B58AB">
              <w:rPr>
                <w:bCs/>
              </w:rPr>
              <w:t>102640</w:t>
            </w:r>
          </w:p>
        </w:tc>
        <w:tc>
          <w:tcPr>
            <w:tcW w:w="4620" w:type="dxa"/>
            <w:noWrap/>
            <w:hideMark/>
          </w:tcPr>
          <w:p w14:paraId="32803232" w14:textId="247582FF" w:rsidR="007B58AB" w:rsidRPr="007B58AB" w:rsidRDefault="007B58AB" w:rsidP="007B58AB">
            <w:pPr>
              <w:tabs>
                <w:tab w:val="left" w:pos="360"/>
              </w:tabs>
              <w:jc w:val="both"/>
              <w:rPr>
                <w:bCs/>
              </w:rPr>
            </w:pPr>
            <w:r w:rsidRPr="007B58AB">
              <w:rPr>
                <w:bCs/>
              </w:rPr>
              <w:t>Double J Plumbing  - motor</w:t>
            </w:r>
            <w:r w:rsidR="0021368C">
              <w:rPr>
                <w:bCs/>
              </w:rPr>
              <w:t xml:space="preserve"> </w:t>
            </w:r>
            <w:r w:rsidRPr="007B58AB">
              <w:rPr>
                <w:bCs/>
              </w:rPr>
              <w:t>&amp;</w:t>
            </w:r>
            <w:r w:rsidR="0021368C">
              <w:rPr>
                <w:bCs/>
              </w:rPr>
              <w:t xml:space="preserve"> </w:t>
            </w:r>
            <w:r w:rsidRPr="007B58AB">
              <w:rPr>
                <w:bCs/>
              </w:rPr>
              <w:t>pump</w:t>
            </w:r>
          </w:p>
        </w:tc>
        <w:tc>
          <w:tcPr>
            <w:tcW w:w="1680" w:type="dxa"/>
            <w:noWrap/>
            <w:hideMark/>
          </w:tcPr>
          <w:p w14:paraId="7B126FB8" w14:textId="77777777" w:rsidR="007B58AB" w:rsidRPr="007B58AB" w:rsidRDefault="007B58AB" w:rsidP="0021368C">
            <w:pPr>
              <w:tabs>
                <w:tab w:val="left" w:pos="360"/>
              </w:tabs>
              <w:jc w:val="right"/>
              <w:rPr>
                <w:bCs/>
              </w:rPr>
            </w:pPr>
            <w:r w:rsidRPr="007B58AB">
              <w:rPr>
                <w:bCs/>
              </w:rPr>
              <w:t>3,767.50</w:t>
            </w:r>
          </w:p>
        </w:tc>
      </w:tr>
      <w:tr w:rsidR="007B58AB" w:rsidRPr="007B58AB" w14:paraId="07C5E72B" w14:textId="77777777" w:rsidTr="007B58AB">
        <w:trPr>
          <w:trHeight w:val="315"/>
        </w:trPr>
        <w:tc>
          <w:tcPr>
            <w:tcW w:w="1420" w:type="dxa"/>
            <w:noWrap/>
            <w:hideMark/>
          </w:tcPr>
          <w:p w14:paraId="09F96F7E" w14:textId="77777777" w:rsidR="007B58AB" w:rsidRPr="007B58AB" w:rsidRDefault="007B58AB" w:rsidP="00DA2F5D">
            <w:pPr>
              <w:tabs>
                <w:tab w:val="left" w:pos="360"/>
              </w:tabs>
              <w:jc w:val="right"/>
              <w:rPr>
                <w:bCs/>
              </w:rPr>
            </w:pPr>
            <w:r w:rsidRPr="007B58AB">
              <w:rPr>
                <w:bCs/>
              </w:rPr>
              <w:t>102641</w:t>
            </w:r>
          </w:p>
        </w:tc>
        <w:tc>
          <w:tcPr>
            <w:tcW w:w="4620" w:type="dxa"/>
            <w:noWrap/>
            <w:hideMark/>
          </w:tcPr>
          <w:p w14:paraId="4136DBE3" w14:textId="77777777" w:rsidR="007B58AB" w:rsidRPr="007B58AB" w:rsidRDefault="007B58AB" w:rsidP="007B58AB">
            <w:pPr>
              <w:tabs>
                <w:tab w:val="left" w:pos="360"/>
              </w:tabs>
              <w:jc w:val="both"/>
              <w:rPr>
                <w:bCs/>
              </w:rPr>
            </w:pPr>
            <w:r w:rsidRPr="007B58AB">
              <w:rPr>
                <w:bCs/>
              </w:rPr>
              <w:t>First Central Bank - ACH Fees</w:t>
            </w:r>
          </w:p>
        </w:tc>
        <w:tc>
          <w:tcPr>
            <w:tcW w:w="1680" w:type="dxa"/>
            <w:noWrap/>
            <w:hideMark/>
          </w:tcPr>
          <w:p w14:paraId="709E6642" w14:textId="77777777" w:rsidR="007B58AB" w:rsidRPr="007B58AB" w:rsidRDefault="007B58AB" w:rsidP="0021368C">
            <w:pPr>
              <w:tabs>
                <w:tab w:val="left" w:pos="360"/>
              </w:tabs>
              <w:jc w:val="right"/>
              <w:rPr>
                <w:bCs/>
              </w:rPr>
            </w:pPr>
            <w:r w:rsidRPr="007B58AB">
              <w:rPr>
                <w:bCs/>
              </w:rPr>
              <w:t>31.90</w:t>
            </w:r>
          </w:p>
        </w:tc>
      </w:tr>
      <w:tr w:rsidR="007B58AB" w:rsidRPr="007B58AB" w14:paraId="7BC3DD02" w14:textId="77777777" w:rsidTr="007B58AB">
        <w:trPr>
          <w:trHeight w:val="315"/>
        </w:trPr>
        <w:tc>
          <w:tcPr>
            <w:tcW w:w="1420" w:type="dxa"/>
            <w:noWrap/>
            <w:hideMark/>
          </w:tcPr>
          <w:p w14:paraId="4E421365" w14:textId="77777777" w:rsidR="007B58AB" w:rsidRPr="007B58AB" w:rsidRDefault="007B58AB" w:rsidP="00DA2F5D">
            <w:pPr>
              <w:tabs>
                <w:tab w:val="left" w:pos="360"/>
              </w:tabs>
              <w:jc w:val="right"/>
              <w:rPr>
                <w:bCs/>
              </w:rPr>
            </w:pPr>
            <w:r w:rsidRPr="007B58AB">
              <w:rPr>
                <w:bCs/>
              </w:rPr>
              <w:t>102642</w:t>
            </w:r>
          </w:p>
        </w:tc>
        <w:tc>
          <w:tcPr>
            <w:tcW w:w="4620" w:type="dxa"/>
            <w:noWrap/>
            <w:hideMark/>
          </w:tcPr>
          <w:p w14:paraId="57EEDB10" w14:textId="55E60393" w:rsidR="007B58AB" w:rsidRPr="007B58AB" w:rsidRDefault="007B58AB" w:rsidP="007B58AB">
            <w:pPr>
              <w:tabs>
                <w:tab w:val="left" w:pos="360"/>
              </w:tabs>
              <w:jc w:val="both"/>
              <w:rPr>
                <w:bCs/>
              </w:rPr>
            </w:pPr>
            <w:r w:rsidRPr="007B58AB">
              <w:rPr>
                <w:bCs/>
              </w:rPr>
              <w:t>Brant Kresser</w:t>
            </w:r>
            <w:r w:rsidR="0021368C">
              <w:rPr>
                <w:bCs/>
              </w:rPr>
              <w:t xml:space="preserve"> -</w:t>
            </w:r>
            <w:r w:rsidRPr="007B58AB">
              <w:rPr>
                <w:bCs/>
              </w:rPr>
              <w:t xml:space="preserve"> </w:t>
            </w:r>
            <w:r w:rsidR="0021368C">
              <w:rPr>
                <w:bCs/>
              </w:rPr>
              <w:t>tarp</w:t>
            </w:r>
            <w:r w:rsidRPr="007B58AB">
              <w:rPr>
                <w:bCs/>
              </w:rPr>
              <w:t xml:space="preserve"> for smoke trailer</w:t>
            </w:r>
          </w:p>
        </w:tc>
        <w:tc>
          <w:tcPr>
            <w:tcW w:w="1680" w:type="dxa"/>
            <w:noWrap/>
            <w:hideMark/>
          </w:tcPr>
          <w:p w14:paraId="0156D8B2" w14:textId="77777777" w:rsidR="007B58AB" w:rsidRPr="007B58AB" w:rsidRDefault="007B58AB" w:rsidP="0021368C">
            <w:pPr>
              <w:tabs>
                <w:tab w:val="left" w:pos="360"/>
              </w:tabs>
              <w:jc w:val="right"/>
              <w:rPr>
                <w:bCs/>
              </w:rPr>
            </w:pPr>
            <w:r w:rsidRPr="007B58AB">
              <w:rPr>
                <w:bCs/>
              </w:rPr>
              <w:t>87.96</w:t>
            </w:r>
          </w:p>
        </w:tc>
      </w:tr>
      <w:tr w:rsidR="007B58AB" w:rsidRPr="007B58AB" w14:paraId="61270C20" w14:textId="77777777" w:rsidTr="007B58AB">
        <w:trPr>
          <w:trHeight w:val="315"/>
        </w:trPr>
        <w:tc>
          <w:tcPr>
            <w:tcW w:w="1420" w:type="dxa"/>
            <w:noWrap/>
            <w:hideMark/>
          </w:tcPr>
          <w:p w14:paraId="24028659" w14:textId="77777777" w:rsidR="007B58AB" w:rsidRPr="007B58AB" w:rsidRDefault="007B58AB" w:rsidP="00DA2F5D">
            <w:pPr>
              <w:tabs>
                <w:tab w:val="left" w:pos="360"/>
              </w:tabs>
              <w:jc w:val="right"/>
              <w:rPr>
                <w:bCs/>
              </w:rPr>
            </w:pPr>
            <w:r w:rsidRPr="007B58AB">
              <w:rPr>
                <w:bCs/>
              </w:rPr>
              <w:t>102643</w:t>
            </w:r>
          </w:p>
        </w:tc>
        <w:tc>
          <w:tcPr>
            <w:tcW w:w="4620" w:type="dxa"/>
            <w:noWrap/>
            <w:hideMark/>
          </w:tcPr>
          <w:p w14:paraId="0FE8C3A6" w14:textId="77777777" w:rsidR="007B58AB" w:rsidRPr="007B58AB" w:rsidRDefault="007B58AB" w:rsidP="007B58AB">
            <w:pPr>
              <w:tabs>
                <w:tab w:val="left" w:pos="360"/>
              </w:tabs>
              <w:jc w:val="both"/>
              <w:rPr>
                <w:bCs/>
              </w:rPr>
            </w:pPr>
            <w:r w:rsidRPr="007B58AB">
              <w:rPr>
                <w:bCs/>
              </w:rPr>
              <w:t>Straight Flush Septic - Golf porta potties</w:t>
            </w:r>
          </w:p>
        </w:tc>
        <w:tc>
          <w:tcPr>
            <w:tcW w:w="1680" w:type="dxa"/>
            <w:noWrap/>
            <w:hideMark/>
          </w:tcPr>
          <w:p w14:paraId="6FA67D6F" w14:textId="77777777" w:rsidR="007B58AB" w:rsidRPr="007B58AB" w:rsidRDefault="007B58AB" w:rsidP="0021368C">
            <w:pPr>
              <w:tabs>
                <w:tab w:val="left" w:pos="360"/>
              </w:tabs>
              <w:jc w:val="right"/>
              <w:rPr>
                <w:bCs/>
              </w:rPr>
            </w:pPr>
            <w:r w:rsidRPr="007B58AB">
              <w:rPr>
                <w:bCs/>
              </w:rPr>
              <w:t>150.00</w:t>
            </w:r>
          </w:p>
        </w:tc>
      </w:tr>
      <w:tr w:rsidR="007B58AB" w:rsidRPr="007B58AB" w14:paraId="3B8B1411" w14:textId="77777777" w:rsidTr="007B58AB">
        <w:trPr>
          <w:trHeight w:val="315"/>
        </w:trPr>
        <w:tc>
          <w:tcPr>
            <w:tcW w:w="1420" w:type="dxa"/>
            <w:noWrap/>
            <w:hideMark/>
          </w:tcPr>
          <w:p w14:paraId="32090AC2" w14:textId="77777777" w:rsidR="007B58AB" w:rsidRPr="007B58AB" w:rsidRDefault="007B58AB" w:rsidP="00DA2F5D">
            <w:pPr>
              <w:tabs>
                <w:tab w:val="left" w:pos="360"/>
              </w:tabs>
              <w:jc w:val="right"/>
              <w:rPr>
                <w:bCs/>
              </w:rPr>
            </w:pPr>
            <w:r w:rsidRPr="007B58AB">
              <w:rPr>
                <w:bCs/>
              </w:rPr>
              <w:t>102644</w:t>
            </w:r>
          </w:p>
        </w:tc>
        <w:tc>
          <w:tcPr>
            <w:tcW w:w="4620" w:type="dxa"/>
            <w:noWrap/>
            <w:hideMark/>
          </w:tcPr>
          <w:p w14:paraId="1FEE73DE" w14:textId="0FE28A18" w:rsidR="007B58AB" w:rsidRPr="007B58AB" w:rsidRDefault="007B58AB" w:rsidP="007B58AB">
            <w:pPr>
              <w:tabs>
                <w:tab w:val="left" w:pos="360"/>
              </w:tabs>
              <w:jc w:val="both"/>
              <w:rPr>
                <w:bCs/>
              </w:rPr>
            </w:pPr>
            <w:r w:rsidRPr="007B58AB">
              <w:rPr>
                <w:bCs/>
              </w:rPr>
              <w:t>TVPPS - sub-tran</w:t>
            </w:r>
            <w:r>
              <w:rPr>
                <w:bCs/>
              </w:rPr>
              <w:t>smission</w:t>
            </w:r>
          </w:p>
        </w:tc>
        <w:tc>
          <w:tcPr>
            <w:tcW w:w="1680" w:type="dxa"/>
            <w:noWrap/>
            <w:hideMark/>
          </w:tcPr>
          <w:p w14:paraId="19DFD8C1" w14:textId="77777777" w:rsidR="007B58AB" w:rsidRPr="007B58AB" w:rsidRDefault="007B58AB" w:rsidP="0021368C">
            <w:pPr>
              <w:tabs>
                <w:tab w:val="left" w:pos="360"/>
              </w:tabs>
              <w:jc w:val="right"/>
              <w:rPr>
                <w:bCs/>
              </w:rPr>
            </w:pPr>
            <w:r w:rsidRPr="007B58AB">
              <w:rPr>
                <w:bCs/>
              </w:rPr>
              <w:t>7,131.68</w:t>
            </w:r>
          </w:p>
        </w:tc>
      </w:tr>
      <w:tr w:rsidR="007B58AB" w:rsidRPr="007B58AB" w14:paraId="6238C7A1" w14:textId="77777777" w:rsidTr="007B58AB">
        <w:trPr>
          <w:trHeight w:val="315"/>
        </w:trPr>
        <w:tc>
          <w:tcPr>
            <w:tcW w:w="1420" w:type="dxa"/>
            <w:noWrap/>
            <w:hideMark/>
          </w:tcPr>
          <w:p w14:paraId="618DB39B" w14:textId="77777777" w:rsidR="007B58AB" w:rsidRPr="007B58AB" w:rsidRDefault="007B58AB" w:rsidP="00DA2F5D">
            <w:pPr>
              <w:tabs>
                <w:tab w:val="left" w:pos="360"/>
              </w:tabs>
              <w:jc w:val="right"/>
              <w:rPr>
                <w:bCs/>
              </w:rPr>
            </w:pPr>
            <w:r w:rsidRPr="007B58AB">
              <w:rPr>
                <w:bCs/>
              </w:rPr>
              <w:t>102645</w:t>
            </w:r>
          </w:p>
        </w:tc>
        <w:tc>
          <w:tcPr>
            <w:tcW w:w="4620" w:type="dxa"/>
            <w:noWrap/>
            <w:hideMark/>
          </w:tcPr>
          <w:p w14:paraId="14301C93" w14:textId="77777777" w:rsidR="007B58AB" w:rsidRPr="007B58AB" w:rsidRDefault="007B58AB" w:rsidP="007B58AB">
            <w:pPr>
              <w:tabs>
                <w:tab w:val="left" w:pos="360"/>
              </w:tabs>
              <w:jc w:val="both"/>
              <w:rPr>
                <w:bCs/>
              </w:rPr>
            </w:pPr>
            <w:r w:rsidRPr="007B58AB">
              <w:rPr>
                <w:bCs/>
              </w:rPr>
              <w:t>ATC Communications - phone</w:t>
            </w:r>
          </w:p>
        </w:tc>
        <w:tc>
          <w:tcPr>
            <w:tcW w:w="1680" w:type="dxa"/>
            <w:noWrap/>
            <w:hideMark/>
          </w:tcPr>
          <w:p w14:paraId="14C4F006" w14:textId="77777777" w:rsidR="007B58AB" w:rsidRPr="007B58AB" w:rsidRDefault="007B58AB" w:rsidP="0021368C">
            <w:pPr>
              <w:tabs>
                <w:tab w:val="left" w:pos="360"/>
              </w:tabs>
              <w:jc w:val="right"/>
              <w:rPr>
                <w:bCs/>
              </w:rPr>
            </w:pPr>
            <w:r w:rsidRPr="007B58AB">
              <w:rPr>
                <w:bCs/>
              </w:rPr>
              <w:t>57.11</w:t>
            </w:r>
          </w:p>
        </w:tc>
      </w:tr>
      <w:tr w:rsidR="007B58AB" w:rsidRPr="007B58AB" w14:paraId="3FDCD1F7" w14:textId="77777777" w:rsidTr="007B58AB">
        <w:trPr>
          <w:trHeight w:val="315"/>
        </w:trPr>
        <w:tc>
          <w:tcPr>
            <w:tcW w:w="1420" w:type="dxa"/>
            <w:noWrap/>
            <w:hideMark/>
          </w:tcPr>
          <w:p w14:paraId="374F6732" w14:textId="77777777" w:rsidR="007B58AB" w:rsidRPr="007B58AB" w:rsidRDefault="007B58AB" w:rsidP="00DA2F5D">
            <w:pPr>
              <w:tabs>
                <w:tab w:val="left" w:pos="360"/>
              </w:tabs>
              <w:jc w:val="right"/>
              <w:rPr>
                <w:bCs/>
              </w:rPr>
            </w:pPr>
            <w:r w:rsidRPr="007B58AB">
              <w:rPr>
                <w:bCs/>
              </w:rPr>
              <w:t>102646</w:t>
            </w:r>
          </w:p>
        </w:tc>
        <w:tc>
          <w:tcPr>
            <w:tcW w:w="4620" w:type="dxa"/>
            <w:noWrap/>
            <w:hideMark/>
          </w:tcPr>
          <w:p w14:paraId="7C36BEBB" w14:textId="77777777" w:rsidR="007B58AB" w:rsidRPr="007B58AB" w:rsidRDefault="007B58AB" w:rsidP="007B58AB">
            <w:pPr>
              <w:tabs>
                <w:tab w:val="left" w:pos="360"/>
              </w:tabs>
              <w:jc w:val="both"/>
              <w:rPr>
                <w:bCs/>
              </w:rPr>
            </w:pPr>
            <w:r w:rsidRPr="007B58AB">
              <w:rPr>
                <w:bCs/>
              </w:rPr>
              <w:t>Hometown Leasing - library lease</w:t>
            </w:r>
          </w:p>
        </w:tc>
        <w:tc>
          <w:tcPr>
            <w:tcW w:w="1680" w:type="dxa"/>
            <w:noWrap/>
            <w:hideMark/>
          </w:tcPr>
          <w:p w14:paraId="5B3FF668" w14:textId="77777777" w:rsidR="007B58AB" w:rsidRPr="007B58AB" w:rsidRDefault="007B58AB" w:rsidP="0021368C">
            <w:pPr>
              <w:tabs>
                <w:tab w:val="left" w:pos="360"/>
              </w:tabs>
              <w:jc w:val="right"/>
              <w:rPr>
                <w:bCs/>
              </w:rPr>
            </w:pPr>
            <w:r w:rsidRPr="007B58AB">
              <w:rPr>
                <w:bCs/>
              </w:rPr>
              <w:t>247.21</w:t>
            </w:r>
          </w:p>
        </w:tc>
      </w:tr>
      <w:tr w:rsidR="007B58AB" w:rsidRPr="007B58AB" w14:paraId="0623F210" w14:textId="77777777" w:rsidTr="007B58AB">
        <w:trPr>
          <w:trHeight w:val="315"/>
        </w:trPr>
        <w:tc>
          <w:tcPr>
            <w:tcW w:w="1420" w:type="dxa"/>
            <w:noWrap/>
            <w:hideMark/>
          </w:tcPr>
          <w:p w14:paraId="156FD6F0" w14:textId="77777777" w:rsidR="007B58AB" w:rsidRPr="007B58AB" w:rsidRDefault="007B58AB" w:rsidP="00DA2F5D">
            <w:pPr>
              <w:tabs>
                <w:tab w:val="left" w:pos="360"/>
              </w:tabs>
              <w:jc w:val="right"/>
              <w:rPr>
                <w:bCs/>
              </w:rPr>
            </w:pPr>
            <w:r w:rsidRPr="007B58AB">
              <w:rPr>
                <w:bCs/>
              </w:rPr>
              <w:t>102647</w:t>
            </w:r>
          </w:p>
        </w:tc>
        <w:tc>
          <w:tcPr>
            <w:tcW w:w="4620" w:type="dxa"/>
            <w:noWrap/>
            <w:hideMark/>
          </w:tcPr>
          <w:p w14:paraId="7E955F5E" w14:textId="00BA0225" w:rsidR="007B58AB" w:rsidRPr="007B58AB" w:rsidRDefault="007B58AB" w:rsidP="007B58AB">
            <w:pPr>
              <w:tabs>
                <w:tab w:val="left" w:pos="360"/>
              </w:tabs>
              <w:jc w:val="both"/>
              <w:rPr>
                <w:bCs/>
              </w:rPr>
            </w:pPr>
            <w:r w:rsidRPr="007B58AB">
              <w:rPr>
                <w:bCs/>
              </w:rPr>
              <w:t>Municipal Sup</w:t>
            </w:r>
            <w:r w:rsidR="006D3FFC">
              <w:rPr>
                <w:bCs/>
              </w:rPr>
              <w:t>p</w:t>
            </w:r>
            <w:r w:rsidRPr="007B58AB">
              <w:rPr>
                <w:bCs/>
              </w:rPr>
              <w:t>ly - supplies</w:t>
            </w:r>
          </w:p>
        </w:tc>
        <w:tc>
          <w:tcPr>
            <w:tcW w:w="1680" w:type="dxa"/>
            <w:noWrap/>
            <w:hideMark/>
          </w:tcPr>
          <w:p w14:paraId="4378A377" w14:textId="77777777" w:rsidR="007B58AB" w:rsidRPr="007B58AB" w:rsidRDefault="007B58AB" w:rsidP="007B58AB">
            <w:pPr>
              <w:tabs>
                <w:tab w:val="left" w:pos="360"/>
              </w:tabs>
              <w:jc w:val="both"/>
              <w:rPr>
                <w:bCs/>
              </w:rPr>
            </w:pPr>
            <w:r w:rsidRPr="007B58AB">
              <w:rPr>
                <w:bCs/>
              </w:rPr>
              <w:t xml:space="preserve">              150.49 </w:t>
            </w:r>
          </w:p>
        </w:tc>
      </w:tr>
      <w:tr w:rsidR="007B58AB" w:rsidRPr="007B58AB" w14:paraId="34FAFC6F" w14:textId="77777777" w:rsidTr="007B58AB">
        <w:trPr>
          <w:trHeight w:val="315"/>
        </w:trPr>
        <w:tc>
          <w:tcPr>
            <w:tcW w:w="1420" w:type="dxa"/>
            <w:noWrap/>
            <w:hideMark/>
          </w:tcPr>
          <w:p w14:paraId="2C09FD85" w14:textId="77777777" w:rsidR="007B58AB" w:rsidRPr="007B58AB" w:rsidRDefault="007B58AB" w:rsidP="00DA2F5D">
            <w:pPr>
              <w:tabs>
                <w:tab w:val="left" w:pos="360"/>
              </w:tabs>
              <w:jc w:val="right"/>
              <w:rPr>
                <w:bCs/>
              </w:rPr>
            </w:pPr>
            <w:r w:rsidRPr="007B58AB">
              <w:rPr>
                <w:bCs/>
              </w:rPr>
              <w:t>102648</w:t>
            </w:r>
          </w:p>
        </w:tc>
        <w:tc>
          <w:tcPr>
            <w:tcW w:w="4620" w:type="dxa"/>
            <w:noWrap/>
            <w:hideMark/>
          </w:tcPr>
          <w:p w14:paraId="164FA984" w14:textId="77777777" w:rsidR="007B58AB" w:rsidRPr="007B58AB" w:rsidRDefault="007B58AB" w:rsidP="007B58AB">
            <w:pPr>
              <w:tabs>
                <w:tab w:val="left" w:pos="360"/>
              </w:tabs>
              <w:jc w:val="both"/>
              <w:rPr>
                <w:bCs/>
              </w:rPr>
            </w:pPr>
            <w:r w:rsidRPr="007B58AB">
              <w:rPr>
                <w:bCs/>
              </w:rPr>
              <w:t>ATC - city phones</w:t>
            </w:r>
          </w:p>
        </w:tc>
        <w:tc>
          <w:tcPr>
            <w:tcW w:w="1680" w:type="dxa"/>
            <w:noWrap/>
            <w:hideMark/>
          </w:tcPr>
          <w:p w14:paraId="0926EA66" w14:textId="77777777" w:rsidR="007B58AB" w:rsidRPr="007B58AB" w:rsidRDefault="007B58AB" w:rsidP="007B58AB">
            <w:pPr>
              <w:tabs>
                <w:tab w:val="left" w:pos="360"/>
              </w:tabs>
              <w:jc w:val="both"/>
              <w:rPr>
                <w:bCs/>
              </w:rPr>
            </w:pPr>
            <w:r w:rsidRPr="007B58AB">
              <w:rPr>
                <w:bCs/>
              </w:rPr>
              <w:t xml:space="preserve">              806.97 </w:t>
            </w:r>
          </w:p>
        </w:tc>
      </w:tr>
      <w:tr w:rsidR="007B58AB" w:rsidRPr="007B58AB" w14:paraId="2E53498D" w14:textId="77777777" w:rsidTr="007B58AB">
        <w:trPr>
          <w:trHeight w:val="315"/>
        </w:trPr>
        <w:tc>
          <w:tcPr>
            <w:tcW w:w="1420" w:type="dxa"/>
            <w:noWrap/>
            <w:hideMark/>
          </w:tcPr>
          <w:p w14:paraId="59E62788" w14:textId="77777777" w:rsidR="007B58AB" w:rsidRPr="007B58AB" w:rsidRDefault="007B58AB" w:rsidP="00DA2F5D">
            <w:pPr>
              <w:tabs>
                <w:tab w:val="left" w:pos="360"/>
              </w:tabs>
              <w:jc w:val="right"/>
              <w:rPr>
                <w:bCs/>
              </w:rPr>
            </w:pPr>
            <w:r w:rsidRPr="007B58AB">
              <w:rPr>
                <w:bCs/>
              </w:rPr>
              <w:t>102650</w:t>
            </w:r>
          </w:p>
        </w:tc>
        <w:tc>
          <w:tcPr>
            <w:tcW w:w="4620" w:type="dxa"/>
            <w:noWrap/>
            <w:hideMark/>
          </w:tcPr>
          <w:p w14:paraId="6D875F59" w14:textId="77777777" w:rsidR="007B58AB" w:rsidRPr="007B58AB" w:rsidRDefault="007B58AB" w:rsidP="007B58AB">
            <w:pPr>
              <w:tabs>
                <w:tab w:val="left" w:pos="360"/>
              </w:tabs>
              <w:jc w:val="both"/>
              <w:rPr>
                <w:bCs/>
              </w:rPr>
            </w:pPr>
            <w:r w:rsidRPr="007B58AB">
              <w:rPr>
                <w:bCs/>
              </w:rPr>
              <w:t>Square - pos system</w:t>
            </w:r>
          </w:p>
        </w:tc>
        <w:tc>
          <w:tcPr>
            <w:tcW w:w="1680" w:type="dxa"/>
            <w:noWrap/>
            <w:hideMark/>
          </w:tcPr>
          <w:p w14:paraId="7D61DC74" w14:textId="77777777" w:rsidR="007B58AB" w:rsidRPr="007B58AB" w:rsidRDefault="007B58AB" w:rsidP="007B58AB">
            <w:pPr>
              <w:tabs>
                <w:tab w:val="left" w:pos="360"/>
              </w:tabs>
              <w:jc w:val="both"/>
              <w:rPr>
                <w:bCs/>
              </w:rPr>
            </w:pPr>
            <w:r w:rsidRPr="007B58AB">
              <w:rPr>
                <w:bCs/>
              </w:rPr>
              <w:t xml:space="preserve">              140.00 </w:t>
            </w:r>
          </w:p>
        </w:tc>
      </w:tr>
      <w:tr w:rsidR="007B58AB" w:rsidRPr="007B58AB" w14:paraId="08F32522" w14:textId="77777777" w:rsidTr="007B58AB">
        <w:trPr>
          <w:trHeight w:val="315"/>
        </w:trPr>
        <w:tc>
          <w:tcPr>
            <w:tcW w:w="1420" w:type="dxa"/>
            <w:noWrap/>
            <w:hideMark/>
          </w:tcPr>
          <w:p w14:paraId="4C395FFE" w14:textId="77777777" w:rsidR="007B58AB" w:rsidRPr="007B58AB" w:rsidRDefault="007B58AB" w:rsidP="00DA2F5D">
            <w:pPr>
              <w:tabs>
                <w:tab w:val="left" w:pos="360"/>
              </w:tabs>
              <w:jc w:val="right"/>
              <w:rPr>
                <w:bCs/>
              </w:rPr>
            </w:pPr>
            <w:r w:rsidRPr="007B58AB">
              <w:rPr>
                <w:bCs/>
              </w:rPr>
              <w:t>102651</w:t>
            </w:r>
          </w:p>
        </w:tc>
        <w:tc>
          <w:tcPr>
            <w:tcW w:w="4620" w:type="dxa"/>
            <w:noWrap/>
            <w:hideMark/>
          </w:tcPr>
          <w:p w14:paraId="50246ED6" w14:textId="77777777" w:rsidR="007B58AB" w:rsidRPr="007B58AB" w:rsidRDefault="007B58AB" w:rsidP="007B58AB">
            <w:pPr>
              <w:tabs>
                <w:tab w:val="left" w:pos="360"/>
              </w:tabs>
              <w:jc w:val="both"/>
              <w:rPr>
                <w:bCs/>
              </w:rPr>
            </w:pPr>
            <w:r w:rsidRPr="007B58AB">
              <w:rPr>
                <w:bCs/>
              </w:rPr>
              <w:t>Walmart - supplies</w:t>
            </w:r>
          </w:p>
        </w:tc>
        <w:tc>
          <w:tcPr>
            <w:tcW w:w="1680" w:type="dxa"/>
            <w:noWrap/>
            <w:hideMark/>
          </w:tcPr>
          <w:p w14:paraId="20BCE03C" w14:textId="77777777" w:rsidR="007B58AB" w:rsidRPr="007B58AB" w:rsidRDefault="007B58AB" w:rsidP="007B58AB">
            <w:pPr>
              <w:tabs>
                <w:tab w:val="left" w:pos="360"/>
              </w:tabs>
              <w:jc w:val="both"/>
              <w:rPr>
                <w:bCs/>
              </w:rPr>
            </w:pPr>
            <w:r w:rsidRPr="007B58AB">
              <w:rPr>
                <w:bCs/>
              </w:rPr>
              <w:t xml:space="preserve">                82.39 </w:t>
            </w:r>
          </w:p>
        </w:tc>
      </w:tr>
      <w:tr w:rsidR="007B58AB" w:rsidRPr="007B58AB" w14:paraId="72FD435E" w14:textId="77777777" w:rsidTr="007B58AB">
        <w:trPr>
          <w:trHeight w:val="315"/>
        </w:trPr>
        <w:tc>
          <w:tcPr>
            <w:tcW w:w="1420" w:type="dxa"/>
            <w:noWrap/>
            <w:hideMark/>
          </w:tcPr>
          <w:p w14:paraId="72E439D4" w14:textId="77777777" w:rsidR="007B58AB" w:rsidRPr="007B58AB" w:rsidRDefault="007B58AB" w:rsidP="00DA2F5D">
            <w:pPr>
              <w:tabs>
                <w:tab w:val="left" w:pos="360"/>
              </w:tabs>
              <w:jc w:val="right"/>
              <w:rPr>
                <w:bCs/>
              </w:rPr>
            </w:pPr>
            <w:r w:rsidRPr="007B58AB">
              <w:rPr>
                <w:bCs/>
              </w:rPr>
              <w:t>102652</w:t>
            </w:r>
          </w:p>
        </w:tc>
        <w:tc>
          <w:tcPr>
            <w:tcW w:w="4620" w:type="dxa"/>
            <w:noWrap/>
            <w:hideMark/>
          </w:tcPr>
          <w:p w14:paraId="388B67DC" w14:textId="77777777" w:rsidR="007B58AB" w:rsidRPr="007B58AB" w:rsidRDefault="007B58AB" w:rsidP="007B58AB">
            <w:pPr>
              <w:tabs>
                <w:tab w:val="left" w:pos="360"/>
              </w:tabs>
              <w:jc w:val="both"/>
              <w:rPr>
                <w:bCs/>
              </w:rPr>
            </w:pPr>
            <w:r w:rsidRPr="007B58AB">
              <w:rPr>
                <w:bCs/>
              </w:rPr>
              <w:t>NEMSA - membership</w:t>
            </w:r>
          </w:p>
        </w:tc>
        <w:tc>
          <w:tcPr>
            <w:tcW w:w="1680" w:type="dxa"/>
            <w:noWrap/>
            <w:hideMark/>
          </w:tcPr>
          <w:p w14:paraId="571C47D9" w14:textId="77777777" w:rsidR="007B58AB" w:rsidRPr="007B58AB" w:rsidRDefault="007B58AB" w:rsidP="007B58AB">
            <w:pPr>
              <w:tabs>
                <w:tab w:val="left" w:pos="360"/>
              </w:tabs>
              <w:jc w:val="both"/>
              <w:rPr>
                <w:bCs/>
              </w:rPr>
            </w:pPr>
            <w:r w:rsidRPr="007B58AB">
              <w:rPr>
                <w:bCs/>
              </w:rPr>
              <w:t xml:space="preserve">              310.00 </w:t>
            </w:r>
          </w:p>
        </w:tc>
      </w:tr>
      <w:tr w:rsidR="007B58AB" w:rsidRPr="007B58AB" w14:paraId="58116172" w14:textId="77777777" w:rsidTr="007B58AB">
        <w:trPr>
          <w:trHeight w:val="315"/>
        </w:trPr>
        <w:tc>
          <w:tcPr>
            <w:tcW w:w="1420" w:type="dxa"/>
            <w:noWrap/>
            <w:hideMark/>
          </w:tcPr>
          <w:p w14:paraId="790E70CB" w14:textId="77777777" w:rsidR="007B58AB" w:rsidRPr="007B58AB" w:rsidRDefault="007B58AB" w:rsidP="00DA2F5D">
            <w:pPr>
              <w:tabs>
                <w:tab w:val="left" w:pos="360"/>
              </w:tabs>
              <w:jc w:val="right"/>
              <w:rPr>
                <w:bCs/>
              </w:rPr>
            </w:pPr>
            <w:r w:rsidRPr="007B58AB">
              <w:rPr>
                <w:bCs/>
              </w:rPr>
              <w:t>102653</w:t>
            </w:r>
          </w:p>
        </w:tc>
        <w:tc>
          <w:tcPr>
            <w:tcW w:w="4620" w:type="dxa"/>
            <w:noWrap/>
            <w:hideMark/>
          </w:tcPr>
          <w:p w14:paraId="3A0A217E" w14:textId="77777777" w:rsidR="007B58AB" w:rsidRPr="007B58AB" w:rsidRDefault="007B58AB" w:rsidP="007B58AB">
            <w:pPr>
              <w:tabs>
                <w:tab w:val="left" w:pos="360"/>
              </w:tabs>
              <w:jc w:val="both"/>
              <w:rPr>
                <w:bCs/>
              </w:rPr>
            </w:pPr>
            <w:r w:rsidRPr="007B58AB">
              <w:rPr>
                <w:bCs/>
              </w:rPr>
              <w:t>Wagner's bait for traps</w:t>
            </w:r>
          </w:p>
        </w:tc>
        <w:tc>
          <w:tcPr>
            <w:tcW w:w="1680" w:type="dxa"/>
            <w:noWrap/>
            <w:hideMark/>
          </w:tcPr>
          <w:p w14:paraId="31B3C175" w14:textId="77777777" w:rsidR="007B58AB" w:rsidRPr="007B58AB" w:rsidRDefault="007B58AB" w:rsidP="007B58AB">
            <w:pPr>
              <w:tabs>
                <w:tab w:val="left" w:pos="360"/>
              </w:tabs>
              <w:jc w:val="both"/>
              <w:rPr>
                <w:bCs/>
              </w:rPr>
            </w:pPr>
            <w:r w:rsidRPr="007B58AB">
              <w:rPr>
                <w:bCs/>
              </w:rPr>
              <w:t xml:space="preserve">                11.07 </w:t>
            </w:r>
          </w:p>
        </w:tc>
      </w:tr>
      <w:tr w:rsidR="007B58AB" w:rsidRPr="007B58AB" w14:paraId="132A0151" w14:textId="77777777" w:rsidTr="007B58AB">
        <w:trPr>
          <w:trHeight w:val="315"/>
        </w:trPr>
        <w:tc>
          <w:tcPr>
            <w:tcW w:w="1420" w:type="dxa"/>
            <w:noWrap/>
            <w:hideMark/>
          </w:tcPr>
          <w:p w14:paraId="2DD4383E" w14:textId="77777777" w:rsidR="007B58AB" w:rsidRPr="007B58AB" w:rsidRDefault="007B58AB" w:rsidP="00DA2F5D">
            <w:pPr>
              <w:tabs>
                <w:tab w:val="left" w:pos="360"/>
              </w:tabs>
              <w:jc w:val="right"/>
              <w:rPr>
                <w:bCs/>
              </w:rPr>
            </w:pPr>
            <w:r w:rsidRPr="007B58AB">
              <w:rPr>
                <w:bCs/>
              </w:rPr>
              <w:t>102654</w:t>
            </w:r>
          </w:p>
        </w:tc>
        <w:tc>
          <w:tcPr>
            <w:tcW w:w="4620" w:type="dxa"/>
            <w:noWrap/>
            <w:hideMark/>
          </w:tcPr>
          <w:p w14:paraId="417E7698" w14:textId="77777777" w:rsidR="007B58AB" w:rsidRPr="007B58AB" w:rsidRDefault="007B58AB" w:rsidP="007B58AB">
            <w:pPr>
              <w:tabs>
                <w:tab w:val="left" w:pos="360"/>
              </w:tabs>
              <w:jc w:val="both"/>
              <w:rPr>
                <w:bCs/>
              </w:rPr>
            </w:pPr>
            <w:r w:rsidRPr="007B58AB">
              <w:rPr>
                <w:bCs/>
              </w:rPr>
              <w:t>Quick Med Claims - Oct fee</w:t>
            </w:r>
          </w:p>
        </w:tc>
        <w:tc>
          <w:tcPr>
            <w:tcW w:w="1680" w:type="dxa"/>
            <w:noWrap/>
            <w:hideMark/>
          </w:tcPr>
          <w:p w14:paraId="2B98776B" w14:textId="77777777" w:rsidR="007B58AB" w:rsidRPr="007B58AB" w:rsidRDefault="007B58AB" w:rsidP="007B58AB">
            <w:pPr>
              <w:tabs>
                <w:tab w:val="left" w:pos="360"/>
              </w:tabs>
              <w:jc w:val="both"/>
              <w:rPr>
                <w:bCs/>
              </w:rPr>
            </w:pPr>
            <w:r w:rsidRPr="007B58AB">
              <w:rPr>
                <w:bCs/>
              </w:rPr>
              <w:t xml:space="preserve">              261.02 </w:t>
            </w:r>
          </w:p>
        </w:tc>
      </w:tr>
      <w:tr w:rsidR="007B58AB" w:rsidRPr="007B58AB" w14:paraId="094BF183" w14:textId="77777777" w:rsidTr="007B58AB">
        <w:trPr>
          <w:trHeight w:val="315"/>
        </w:trPr>
        <w:tc>
          <w:tcPr>
            <w:tcW w:w="1420" w:type="dxa"/>
            <w:noWrap/>
            <w:hideMark/>
          </w:tcPr>
          <w:p w14:paraId="4D8131CE" w14:textId="77777777" w:rsidR="007B58AB" w:rsidRPr="007B58AB" w:rsidRDefault="007B58AB" w:rsidP="00DA2F5D">
            <w:pPr>
              <w:tabs>
                <w:tab w:val="left" w:pos="360"/>
              </w:tabs>
              <w:jc w:val="right"/>
              <w:rPr>
                <w:bCs/>
              </w:rPr>
            </w:pPr>
            <w:r w:rsidRPr="007B58AB">
              <w:rPr>
                <w:bCs/>
              </w:rPr>
              <w:t>102655</w:t>
            </w:r>
          </w:p>
        </w:tc>
        <w:tc>
          <w:tcPr>
            <w:tcW w:w="4620" w:type="dxa"/>
            <w:noWrap/>
            <w:hideMark/>
          </w:tcPr>
          <w:p w14:paraId="70607A35" w14:textId="77777777" w:rsidR="007B58AB" w:rsidRPr="007B58AB" w:rsidRDefault="007B58AB" w:rsidP="007B58AB">
            <w:pPr>
              <w:tabs>
                <w:tab w:val="left" w:pos="360"/>
              </w:tabs>
              <w:jc w:val="both"/>
              <w:rPr>
                <w:bCs/>
              </w:rPr>
            </w:pPr>
            <w:r w:rsidRPr="007B58AB">
              <w:rPr>
                <w:bCs/>
              </w:rPr>
              <w:t>Vestis - mats and mops</w:t>
            </w:r>
          </w:p>
        </w:tc>
        <w:tc>
          <w:tcPr>
            <w:tcW w:w="1680" w:type="dxa"/>
            <w:noWrap/>
            <w:hideMark/>
          </w:tcPr>
          <w:p w14:paraId="403D434F" w14:textId="77777777" w:rsidR="007B58AB" w:rsidRPr="007B58AB" w:rsidRDefault="007B58AB" w:rsidP="007B58AB">
            <w:pPr>
              <w:tabs>
                <w:tab w:val="left" w:pos="360"/>
              </w:tabs>
              <w:jc w:val="both"/>
              <w:rPr>
                <w:bCs/>
              </w:rPr>
            </w:pPr>
            <w:r w:rsidRPr="007B58AB">
              <w:rPr>
                <w:bCs/>
              </w:rPr>
              <w:t xml:space="preserve">              290.92 </w:t>
            </w:r>
          </w:p>
        </w:tc>
      </w:tr>
      <w:tr w:rsidR="007B58AB" w:rsidRPr="007B58AB" w14:paraId="57F7A607" w14:textId="77777777" w:rsidTr="007B58AB">
        <w:trPr>
          <w:trHeight w:val="315"/>
        </w:trPr>
        <w:tc>
          <w:tcPr>
            <w:tcW w:w="1420" w:type="dxa"/>
            <w:noWrap/>
            <w:hideMark/>
          </w:tcPr>
          <w:p w14:paraId="417CF0D4" w14:textId="77777777" w:rsidR="007B58AB" w:rsidRPr="007B58AB" w:rsidRDefault="007B58AB" w:rsidP="00DA2F5D">
            <w:pPr>
              <w:tabs>
                <w:tab w:val="left" w:pos="360"/>
              </w:tabs>
              <w:jc w:val="right"/>
              <w:rPr>
                <w:bCs/>
              </w:rPr>
            </w:pPr>
            <w:r w:rsidRPr="007B58AB">
              <w:rPr>
                <w:bCs/>
              </w:rPr>
              <w:t>102656</w:t>
            </w:r>
          </w:p>
        </w:tc>
        <w:tc>
          <w:tcPr>
            <w:tcW w:w="4620" w:type="dxa"/>
            <w:noWrap/>
            <w:hideMark/>
          </w:tcPr>
          <w:p w14:paraId="712FBE5E" w14:textId="77777777" w:rsidR="007B58AB" w:rsidRPr="007B58AB" w:rsidRDefault="007B58AB" w:rsidP="007B58AB">
            <w:pPr>
              <w:tabs>
                <w:tab w:val="left" w:pos="360"/>
              </w:tabs>
              <w:jc w:val="both"/>
              <w:rPr>
                <w:bCs/>
              </w:rPr>
            </w:pPr>
            <w:r w:rsidRPr="007B58AB">
              <w:rPr>
                <w:bCs/>
              </w:rPr>
              <w:t>Hemelstrand's supplies</w:t>
            </w:r>
          </w:p>
        </w:tc>
        <w:tc>
          <w:tcPr>
            <w:tcW w:w="1680" w:type="dxa"/>
            <w:noWrap/>
            <w:hideMark/>
          </w:tcPr>
          <w:p w14:paraId="4FA715AE" w14:textId="77777777" w:rsidR="007B58AB" w:rsidRPr="007B58AB" w:rsidRDefault="007B58AB" w:rsidP="007B58AB">
            <w:pPr>
              <w:tabs>
                <w:tab w:val="left" w:pos="360"/>
              </w:tabs>
              <w:jc w:val="both"/>
              <w:rPr>
                <w:bCs/>
              </w:rPr>
            </w:pPr>
            <w:r w:rsidRPr="007B58AB">
              <w:rPr>
                <w:bCs/>
              </w:rPr>
              <w:t xml:space="preserve">              263.79 </w:t>
            </w:r>
          </w:p>
        </w:tc>
      </w:tr>
      <w:tr w:rsidR="007B58AB" w:rsidRPr="007B58AB" w14:paraId="54C3B864" w14:textId="77777777" w:rsidTr="007B58AB">
        <w:trPr>
          <w:trHeight w:val="315"/>
        </w:trPr>
        <w:tc>
          <w:tcPr>
            <w:tcW w:w="1420" w:type="dxa"/>
            <w:noWrap/>
            <w:hideMark/>
          </w:tcPr>
          <w:p w14:paraId="52A93102" w14:textId="77777777" w:rsidR="007B58AB" w:rsidRPr="007B58AB" w:rsidRDefault="007B58AB" w:rsidP="00DA2F5D">
            <w:pPr>
              <w:tabs>
                <w:tab w:val="left" w:pos="360"/>
              </w:tabs>
              <w:jc w:val="right"/>
              <w:rPr>
                <w:bCs/>
              </w:rPr>
            </w:pPr>
            <w:r w:rsidRPr="007B58AB">
              <w:rPr>
                <w:bCs/>
              </w:rPr>
              <w:t>102659</w:t>
            </w:r>
          </w:p>
        </w:tc>
        <w:tc>
          <w:tcPr>
            <w:tcW w:w="4620" w:type="dxa"/>
            <w:noWrap/>
            <w:hideMark/>
          </w:tcPr>
          <w:p w14:paraId="3FCA0B18" w14:textId="77777777" w:rsidR="007B58AB" w:rsidRPr="007B58AB" w:rsidRDefault="007B58AB" w:rsidP="007B58AB">
            <w:pPr>
              <w:tabs>
                <w:tab w:val="left" w:pos="360"/>
              </w:tabs>
              <w:jc w:val="both"/>
              <w:rPr>
                <w:bCs/>
              </w:rPr>
            </w:pPr>
            <w:r w:rsidRPr="007B58AB">
              <w:rPr>
                <w:bCs/>
              </w:rPr>
              <w:t>One Call Concepts</w:t>
            </w:r>
          </w:p>
        </w:tc>
        <w:tc>
          <w:tcPr>
            <w:tcW w:w="1680" w:type="dxa"/>
            <w:noWrap/>
            <w:hideMark/>
          </w:tcPr>
          <w:p w14:paraId="45186ABD" w14:textId="77777777" w:rsidR="007B58AB" w:rsidRPr="007B58AB" w:rsidRDefault="007B58AB" w:rsidP="007B58AB">
            <w:pPr>
              <w:tabs>
                <w:tab w:val="left" w:pos="360"/>
              </w:tabs>
              <w:jc w:val="both"/>
              <w:rPr>
                <w:bCs/>
              </w:rPr>
            </w:pPr>
            <w:r w:rsidRPr="007B58AB">
              <w:rPr>
                <w:bCs/>
              </w:rPr>
              <w:t xml:space="preserve">                  8.57 </w:t>
            </w:r>
          </w:p>
        </w:tc>
      </w:tr>
      <w:tr w:rsidR="007B58AB" w:rsidRPr="007B58AB" w14:paraId="0A3D31C8" w14:textId="77777777" w:rsidTr="007B58AB">
        <w:trPr>
          <w:trHeight w:val="315"/>
        </w:trPr>
        <w:tc>
          <w:tcPr>
            <w:tcW w:w="1420" w:type="dxa"/>
            <w:noWrap/>
            <w:hideMark/>
          </w:tcPr>
          <w:p w14:paraId="7385A519" w14:textId="77777777" w:rsidR="007B58AB" w:rsidRPr="007B58AB" w:rsidRDefault="007B58AB" w:rsidP="00DA2F5D">
            <w:pPr>
              <w:tabs>
                <w:tab w:val="left" w:pos="360"/>
              </w:tabs>
              <w:jc w:val="right"/>
              <w:rPr>
                <w:bCs/>
              </w:rPr>
            </w:pPr>
            <w:r w:rsidRPr="007B58AB">
              <w:rPr>
                <w:bCs/>
              </w:rPr>
              <w:t>102660</w:t>
            </w:r>
          </w:p>
        </w:tc>
        <w:tc>
          <w:tcPr>
            <w:tcW w:w="4620" w:type="dxa"/>
            <w:noWrap/>
            <w:hideMark/>
          </w:tcPr>
          <w:p w14:paraId="691BA8F0" w14:textId="77777777" w:rsidR="007B58AB" w:rsidRPr="007B58AB" w:rsidRDefault="007B58AB" w:rsidP="007B58AB">
            <w:pPr>
              <w:tabs>
                <w:tab w:val="left" w:pos="360"/>
              </w:tabs>
              <w:jc w:val="both"/>
              <w:rPr>
                <w:bCs/>
              </w:rPr>
            </w:pPr>
            <w:r w:rsidRPr="007B58AB">
              <w:rPr>
                <w:bCs/>
              </w:rPr>
              <w:t>NE Dept of Revenue - sales tax</w:t>
            </w:r>
          </w:p>
        </w:tc>
        <w:tc>
          <w:tcPr>
            <w:tcW w:w="1680" w:type="dxa"/>
            <w:noWrap/>
            <w:hideMark/>
          </w:tcPr>
          <w:p w14:paraId="652CFEF0" w14:textId="77777777" w:rsidR="007B58AB" w:rsidRPr="007B58AB" w:rsidRDefault="007B58AB" w:rsidP="007B58AB">
            <w:pPr>
              <w:tabs>
                <w:tab w:val="left" w:pos="360"/>
              </w:tabs>
              <w:jc w:val="both"/>
              <w:rPr>
                <w:bCs/>
              </w:rPr>
            </w:pPr>
            <w:r w:rsidRPr="007B58AB">
              <w:rPr>
                <w:bCs/>
              </w:rPr>
              <w:t xml:space="preserve">           6,078.03 </w:t>
            </w:r>
          </w:p>
        </w:tc>
      </w:tr>
      <w:tr w:rsidR="007B58AB" w:rsidRPr="007B58AB" w14:paraId="5B244325" w14:textId="77777777" w:rsidTr="007B58AB">
        <w:trPr>
          <w:trHeight w:val="315"/>
        </w:trPr>
        <w:tc>
          <w:tcPr>
            <w:tcW w:w="1420" w:type="dxa"/>
            <w:noWrap/>
            <w:hideMark/>
          </w:tcPr>
          <w:p w14:paraId="68AB6B0B" w14:textId="77777777" w:rsidR="007B58AB" w:rsidRPr="007B58AB" w:rsidRDefault="007B58AB" w:rsidP="00DA2F5D">
            <w:pPr>
              <w:tabs>
                <w:tab w:val="left" w:pos="360"/>
              </w:tabs>
              <w:jc w:val="right"/>
              <w:rPr>
                <w:bCs/>
              </w:rPr>
            </w:pPr>
            <w:r w:rsidRPr="007B58AB">
              <w:rPr>
                <w:bCs/>
              </w:rPr>
              <w:t>102661</w:t>
            </w:r>
          </w:p>
        </w:tc>
        <w:tc>
          <w:tcPr>
            <w:tcW w:w="4620" w:type="dxa"/>
            <w:noWrap/>
            <w:hideMark/>
          </w:tcPr>
          <w:p w14:paraId="13367757" w14:textId="0FD0B53D" w:rsidR="007B58AB" w:rsidRPr="007B58AB" w:rsidRDefault="007B58AB" w:rsidP="007B58AB">
            <w:pPr>
              <w:tabs>
                <w:tab w:val="left" w:pos="360"/>
              </w:tabs>
              <w:jc w:val="both"/>
              <w:rPr>
                <w:bCs/>
              </w:rPr>
            </w:pPr>
            <w:r w:rsidRPr="007B58AB">
              <w:rPr>
                <w:bCs/>
              </w:rPr>
              <w:t>Camas Publishing - publishing</w:t>
            </w:r>
          </w:p>
        </w:tc>
        <w:tc>
          <w:tcPr>
            <w:tcW w:w="1680" w:type="dxa"/>
            <w:noWrap/>
            <w:hideMark/>
          </w:tcPr>
          <w:p w14:paraId="2B8CFF20" w14:textId="77777777" w:rsidR="007B58AB" w:rsidRPr="007B58AB" w:rsidRDefault="007B58AB" w:rsidP="007B58AB">
            <w:pPr>
              <w:tabs>
                <w:tab w:val="left" w:pos="360"/>
              </w:tabs>
              <w:jc w:val="both"/>
              <w:rPr>
                <w:bCs/>
              </w:rPr>
            </w:pPr>
            <w:r w:rsidRPr="007B58AB">
              <w:rPr>
                <w:bCs/>
              </w:rPr>
              <w:t xml:space="preserve">              351.18 </w:t>
            </w:r>
          </w:p>
        </w:tc>
      </w:tr>
      <w:tr w:rsidR="007B58AB" w:rsidRPr="007B58AB" w14:paraId="3DDF9DBA" w14:textId="77777777" w:rsidTr="007B58AB">
        <w:trPr>
          <w:trHeight w:val="315"/>
        </w:trPr>
        <w:tc>
          <w:tcPr>
            <w:tcW w:w="1420" w:type="dxa"/>
            <w:noWrap/>
            <w:hideMark/>
          </w:tcPr>
          <w:p w14:paraId="1930B816" w14:textId="77777777" w:rsidR="007B58AB" w:rsidRPr="007B58AB" w:rsidRDefault="007B58AB" w:rsidP="00DA2F5D">
            <w:pPr>
              <w:tabs>
                <w:tab w:val="left" w:pos="360"/>
              </w:tabs>
              <w:jc w:val="right"/>
              <w:rPr>
                <w:bCs/>
              </w:rPr>
            </w:pPr>
            <w:r w:rsidRPr="007B58AB">
              <w:rPr>
                <w:bCs/>
              </w:rPr>
              <w:t>102662</w:t>
            </w:r>
          </w:p>
        </w:tc>
        <w:tc>
          <w:tcPr>
            <w:tcW w:w="4620" w:type="dxa"/>
            <w:noWrap/>
            <w:hideMark/>
          </w:tcPr>
          <w:p w14:paraId="7D12EF11" w14:textId="77777777" w:rsidR="007B58AB" w:rsidRPr="007B58AB" w:rsidRDefault="007B58AB" w:rsidP="007B58AB">
            <w:pPr>
              <w:tabs>
                <w:tab w:val="left" w:pos="360"/>
              </w:tabs>
              <w:jc w:val="both"/>
              <w:rPr>
                <w:bCs/>
              </w:rPr>
            </w:pPr>
            <w:r w:rsidRPr="007B58AB">
              <w:rPr>
                <w:bCs/>
              </w:rPr>
              <w:t>Urbom Law - conference with Sharita</w:t>
            </w:r>
          </w:p>
        </w:tc>
        <w:tc>
          <w:tcPr>
            <w:tcW w:w="1680" w:type="dxa"/>
            <w:noWrap/>
            <w:hideMark/>
          </w:tcPr>
          <w:p w14:paraId="5A6A5F87" w14:textId="77777777" w:rsidR="007B58AB" w:rsidRPr="007B58AB" w:rsidRDefault="007B58AB" w:rsidP="007B58AB">
            <w:pPr>
              <w:tabs>
                <w:tab w:val="left" w:pos="360"/>
              </w:tabs>
              <w:jc w:val="both"/>
              <w:rPr>
                <w:bCs/>
              </w:rPr>
            </w:pPr>
            <w:r w:rsidRPr="007B58AB">
              <w:rPr>
                <w:bCs/>
              </w:rPr>
              <w:t xml:space="preserve">              200.00 </w:t>
            </w:r>
          </w:p>
        </w:tc>
      </w:tr>
      <w:tr w:rsidR="007B58AB" w:rsidRPr="007B58AB" w14:paraId="5620FA38" w14:textId="77777777" w:rsidTr="007B58AB">
        <w:trPr>
          <w:trHeight w:val="315"/>
        </w:trPr>
        <w:tc>
          <w:tcPr>
            <w:tcW w:w="1420" w:type="dxa"/>
            <w:noWrap/>
            <w:hideMark/>
          </w:tcPr>
          <w:p w14:paraId="05A9EBF1" w14:textId="2A0B9551" w:rsidR="007B58AB" w:rsidRPr="007B58AB" w:rsidRDefault="007B58AB" w:rsidP="00DA2F5D">
            <w:pPr>
              <w:tabs>
                <w:tab w:val="left" w:pos="360"/>
              </w:tabs>
              <w:jc w:val="right"/>
              <w:rPr>
                <w:bCs/>
              </w:rPr>
            </w:pPr>
            <w:r w:rsidRPr="007B58AB">
              <w:rPr>
                <w:bCs/>
              </w:rPr>
              <w:t>2</w:t>
            </w:r>
            <w:r w:rsidR="00DA2F5D">
              <w:rPr>
                <w:bCs/>
              </w:rPr>
              <w:t>12</w:t>
            </w:r>
          </w:p>
        </w:tc>
        <w:tc>
          <w:tcPr>
            <w:tcW w:w="4620" w:type="dxa"/>
            <w:noWrap/>
            <w:hideMark/>
          </w:tcPr>
          <w:p w14:paraId="62CD205D" w14:textId="77777777" w:rsidR="007B58AB" w:rsidRPr="007B58AB" w:rsidRDefault="007B58AB" w:rsidP="007B58AB">
            <w:pPr>
              <w:tabs>
                <w:tab w:val="left" w:pos="360"/>
              </w:tabs>
              <w:jc w:val="both"/>
              <w:rPr>
                <w:bCs/>
              </w:rPr>
            </w:pPr>
            <w:r w:rsidRPr="007B58AB">
              <w:rPr>
                <w:bCs/>
              </w:rPr>
              <w:t>Barco - retractable cone bar</w:t>
            </w:r>
          </w:p>
        </w:tc>
        <w:tc>
          <w:tcPr>
            <w:tcW w:w="1680" w:type="dxa"/>
            <w:noWrap/>
            <w:hideMark/>
          </w:tcPr>
          <w:p w14:paraId="725F893E" w14:textId="77777777" w:rsidR="007B58AB" w:rsidRPr="007B58AB" w:rsidRDefault="007B58AB" w:rsidP="007B58AB">
            <w:pPr>
              <w:tabs>
                <w:tab w:val="left" w:pos="360"/>
              </w:tabs>
              <w:jc w:val="both"/>
              <w:rPr>
                <w:bCs/>
              </w:rPr>
            </w:pPr>
            <w:r w:rsidRPr="007B58AB">
              <w:rPr>
                <w:bCs/>
              </w:rPr>
              <w:t xml:space="preserve">              148.00 </w:t>
            </w:r>
          </w:p>
        </w:tc>
      </w:tr>
      <w:tr w:rsidR="007B58AB" w:rsidRPr="007B58AB" w14:paraId="149488A7" w14:textId="77777777" w:rsidTr="007B58AB">
        <w:trPr>
          <w:trHeight w:val="315"/>
        </w:trPr>
        <w:tc>
          <w:tcPr>
            <w:tcW w:w="1420" w:type="dxa"/>
            <w:noWrap/>
            <w:hideMark/>
          </w:tcPr>
          <w:p w14:paraId="4A2C295C" w14:textId="649D7649" w:rsidR="007B58AB" w:rsidRPr="007B58AB" w:rsidRDefault="007B58AB" w:rsidP="00DA2F5D">
            <w:pPr>
              <w:tabs>
                <w:tab w:val="left" w:pos="360"/>
              </w:tabs>
              <w:jc w:val="right"/>
              <w:rPr>
                <w:bCs/>
              </w:rPr>
            </w:pPr>
            <w:r w:rsidRPr="007B58AB">
              <w:rPr>
                <w:bCs/>
              </w:rPr>
              <w:t>2</w:t>
            </w:r>
            <w:r w:rsidR="00DA2F5D">
              <w:rPr>
                <w:bCs/>
              </w:rPr>
              <w:t>13</w:t>
            </w:r>
          </w:p>
        </w:tc>
        <w:tc>
          <w:tcPr>
            <w:tcW w:w="4620" w:type="dxa"/>
            <w:noWrap/>
            <w:hideMark/>
          </w:tcPr>
          <w:p w14:paraId="1B3B814C" w14:textId="77777777" w:rsidR="007B58AB" w:rsidRPr="007B58AB" w:rsidRDefault="007B58AB" w:rsidP="007B58AB">
            <w:pPr>
              <w:tabs>
                <w:tab w:val="left" w:pos="360"/>
              </w:tabs>
              <w:jc w:val="both"/>
              <w:rPr>
                <w:bCs/>
              </w:rPr>
            </w:pPr>
            <w:r w:rsidRPr="007B58AB">
              <w:rPr>
                <w:bCs/>
              </w:rPr>
              <w:t>Eakes - supplies</w:t>
            </w:r>
          </w:p>
        </w:tc>
        <w:tc>
          <w:tcPr>
            <w:tcW w:w="1680" w:type="dxa"/>
            <w:noWrap/>
            <w:hideMark/>
          </w:tcPr>
          <w:p w14:paraId="54DBF00A" w14:textId="77777777" w:rsidR="007B58AB" w:rsidRPr="007B58AB" w:rsidRDefault="007B58AB" w:rsidP="007B58AB">
            <w:pPr>
              <w:tabs>
                <w:tab w:val="left" w:pos="360"/>
              </w:tabs>
              <w:jc w:val="both"/>
              <w:rPr>
                <w:bCs/>
              </w:rPr>
            </w:pPr>
            <w:r w:rsidRPr="007B58AB">
              <w:rPr>
                <w:bCs/>
              </w:rPr>
              <w:t xml:space="preserve">                95.77 </w:t>
            </w:r>
          </w:p>
        </w:tc>
      </w:tr>
      <w:tr w:rsidR="007B58AB" w:rsidRPr="007B58AB" w14:paraId="2B9EF86D" w14:textId="77777777" w:rsidTr="007B58AB">
        <w:trPr>
          <w:trHeight w:val="315"/>
        </w:trPr>
        <w:tc>
          <w:tcPr>
            <w:tcW w:w="1420" w:type="dxa"/>
            <w:noWrap/>
            <w:hideMark/>
          </w:tcPr>
          <w:p w14:paraId="214B1A0E" w14:textId="358133FB" w:rsidR="007B58AB" w:rsidRPr="007B58AB" w:rsidRDefault="007B58AB" w:rsidP="00DA2F5D">
            <w:pPr>
              <w:tabs>
                <w:tab w:val="left" w:pos="360"/>
              </w:tabs>
              <w:jc w:val="right"/>
              <w:rPr>
                <w:bCs/>
              </w:rPr>
            </w:pPr>
            <w:r w:rsidRPr="007B58AB">
              <w:rPr>
                <w:bCs/>
              </w:rPr>
              <w:t>2</w:t>
            </w:r>
            <w:r w:rsidR="00DA2F5D">
              <w:rPr>
                <w:bCs/>
              </w:rPr>
              <w:t>14</w:t>
            </w:r>
          </w:p>
        </w:tc>
        <w:tc>
          <w:tcPr>
            <w:tcW w:w="4620" w:type="dxa"/>
            <w:noWrap/>
            <w:hideMark/>
          </w:tcPr>
          <w:p w14:paraId="59334514" w14:textId="77777777" w:rsidR="007B58AB" w:rsidRPr="007B58AB" w:rsidRDefault="007B58AB" w:rsidP="007B58AB">
            <w:pPr>
              <w:tabs>
                <w:tab w:val="left" w:pos="360"/>
              </w:tabs>
              <w:jc w:val="both"/>
              <w:rPr>
                <w:bCs/>
              </w:rPr>
            </w:pPr>
            <w:r w:rsidRPr="007B58AB">
              <w:rPr>
                <w:bCs/>
              </w:rPr>
              <w:t>Furnas County Treasurer - police</w:t>
            </w:r>
          </w:p>
        </w:tc>
        <w:tc>
          <w:tcPr>
            <w:tcW w:w="1680" w:type="dxa"/>
            <w:noWrap/>
            <w:hideMark/>
          </w:tcPr>
          <w:p w14:paraId="1EEE00BC" w14:textId="77777777" w:rsidR="007B58AB" w:rsidRPr="007B58AB" w:rsidRDefault="007B58AB" w:rsidP="007B58AB">
            <w:pPr>
              <w:tabs>
                <w:tab w:val="left" w:pos="360"/>
              </w:tabs>
              <w:jc w:val="both"/>
              <w:rPr>
                <w:bCs/>
              </w:rPr>
            </w:pPr>
            <w:r w:rsidRPr="007B58AB">
              <w:rPr>
                <w:bCs/>
              </w:rPr>
              <w:t xml:space="preserve">           5,865.00 </w:t>
            </w:r>
          </w:p>
        </w:tc>
      </w:tr>
      <w:tr w:rsidR="007B58AB" w:rsidRPr="007B58AB" w14:paraId="198671D3" w14:textId="77777777" w:rsidTr="007B58AB">
        <w:trPr>
          <w:trHeight w:val="315"/>
        </w:trPr>
        <w:tc>
          <w:tcPr>
            <w:tcW w:w="1420" w:type="dxa"/>
            <w:noWrap/>
            <w:hideMark/>
          </w:tcPr>
          <w:p w14:paraId="0CAD360F" w14:textId="6F7FA67D" w:rsidR="007B58AB" w:rsidRPr="007B58AB" w:rsidRDefault="007B58AB" w:rsidP="00DA2F5D">
            <w:pPr>
              <w:tabs>
                <w:tab w:val="left" w:pos="360"/>
              </w:tabs>
              <w:jc w:val="right"/>
              <w:rPr>
                <w:bCs/>
              </w:rPr>
            </w:pPr>
            <w:r w:rsidRPr="007B58AB">
              <w:rPr>
                <w:bCs/>
              </w:rPr>
              <w:t>2</w:t>
            </w:r>
            <w:r w:rsidR="00DA2F5D">
              <w:rPr>
                <w:bCs/>
              </w:rPr>
              <w:t>15</w:t>
            </w:r>
          </w:p>
        </w:tc>
        <w:tc>
          <w:tcPr>
            <w:tcW w:w="4620" w:type="dxa"/>
            <w:noWrap/>
            <w:hideMark/>
          </w:tcPr>
          <w:p w14:paraId="6BFF835C" w14:textId="77777777" w:rsidR="007B58AB" w:rsidRPr="007B58AB" w:rsidRDefault="007B58AB" w:rsidP="007B58AB">
            <w:pPr>
              <w:tabs>
                <w:tab w:val="left" w:pos="360"/>
              </w:tabs>
              <w:jc w:val="both"/>
              <w:rPr>
                <w:bCs/>
              </w:rPr>
            </w:pPr>
            <w:r w:rsidRPr="007B58AB">
              <w:rPr>
                <w:bCs/>
              </w:rPr>
              <w:t>Fyr-Tek - pump test</w:t>
            </w:r>
          </w:p>
        </w:tc>
        <w:tc>
          <w:tcPr>
            <w:tcW w:w="1680" w:type="dxa"/>
            <w:noWrap/>
            <w:hideMark/>
          </w:tcPr>
          <w:p w14:paraId="445F5D2D" w14:textId="77777777" w:rsidR="007B58AB" w:rsidRPr="007B58AB" w:rsidRDefault="007B58AB" w:rsidP="007B58AB">
            <w:pPr>
              <w:tabs>
                <w:tab w:val="left" w:pos="360"/>
              </w:tabs>
              <w:jc w:val="both"/>
              <w:rPr>
                <w:bCs/>
              </w:rPr>
            </w:pPr>
            <w:r w:rsidRPr="007B58AB">
              <w:rPr>
                <w:bCs/>
              </w:rPr>
              <w:t xml:space="preserve">           1,049.40 </w:t>
            </w:r>
          </w:p>
        </w:tc>
      </w:tr>
      <w:tr w:rsidR="007B58AB" w:rsidRPr="007B58AB" w14:paraId="059EBACE" w14:textId="77777777" w:rsidTr="007B58AB">
        <w:trPr>
          <w:trHeight w:val="315"/>
        </w:trPr>
        <w:tc>
          <w:tcPr>
            <w:tcW w:w="1420" w:type="dxa"/>
            <w:noWrap/>
            <w:hideMark/>
          </w:tcPr>
          <w:p w14:paraId="55C96366" w14:textId="3D60436D" w:rsidR="007B58AB" w:rsidRPr="007B58AB" w:rsidRDefault="007B58AB" w:rsidP="00DA2F5D">
            <w:pPr>
              <w:tabs>
                <w:tab w:val="left" w:pos="360"/>
              </w:tabs>
              <w:jc w:val="right"/>
              <w:rPr>
                <w:bCs/>
              </w:rPr>
            </w:pPr>
            <w:r w:rsidRPr="007B58AB">
              <w:rPr>
                <w:bCs/>
              </w:rPr>
              <w:lastRenderedPageBreak/>
              <w:t>2</w:t>
            </w:r>
            <w:r w:rsidR="00DA2F5D">
              <w:rPr>
                <w:bCs/>
              </w:rPr>
              <w:t>16</w:t>
            </w:r>
          </w:p>
        </w:tc>
        <w:tc>
          <w:tcPr>
            <w:tcW w:w="4620" w:type="dxa"/>
            <w:noWrap/>
            <w:hideMark/>
          </w:tcPr>
          <w:p w14:paraId="29F71F4A" w14:textId="77777777" w:rsidR="007B58AB" w:rsidRPr="007B58AB" w:rsidRDefault="007B58AB" w:rsidP="007B58AB">
            <w:pPr>
              <w:tabs>
                <w:tab w:val="left" w:pos="360"/>
              </w:tabs>
              <w:jc w:val="both"/>
              <w:rPr>
                <w:bCs/>
              </w:rPr>
            </w:pPr>
            <w:r w:rsidRPr="007B58AB">
              <w:rPr>
                <w:bCs/>
              </w:rPr>
              <w:t>Municipal Chemical - degreaser</w:t>
            </w:r>
          </w:p>
        </w:tc>
        <w:tc>
          <w:tcPr>
            <w:tcW w:w="1680" w:type="dxa"/>
            <w:noWrap/>
            <w:hideMark/>
          </w:tcPr>
          <w:p w14:paraId="08782E8E" w14:textId="77777777" w:rsidR="007B58AB" w:rsidRPr="007B58AB" w:rsidRDefault="007B58AB" w:rsidP="007B58AB">
            <w:pPr>
              <w:tabs>
                <w:tab w:val="left" w:pos="360"/>
              </w:tabs>
              <w:jc w:val="both"/>
              <w:rPr>
                <w:bCs/>
              </w:rPr>
            </w:pPr>
            <w:r w:rsidRPr="007B58AB">
              <w:rPr>
                <w:bCs/>
              </w:rPr>
              <w:t xml:space="preserve">           1,320.00 </w:t>
            </w:r>
          </w:p>
        </w:tc>
      </w:tr>
      <w:tr w:rsidR="007B58AB" w:rsidRPr="007B58AB" w14:paraId="17CDAABC" w14:textId="77777777" w:rsidTr="007B58AB">
        <w:trPr>
          <w:trHeight w:val="315"/>
        </w:trPr>
        <w:tc>
          <w:tcPr>
            <w:tcW w:w="1420" w:type="dxa"/>
            <w:noWrap/>
            <w:hideMark/>
          </w:tcPr>
          <w:p w14:paraId="357133AC" w14:textId="3C8B0383" w:rsidR="007B58AB" w:rsidRPr="007B58AB" w:rsidRDefault="007B58AB" w:rsidP="00DA2F5D">
            <w:pPr>
              <w:tabs>
                <w:tab w:val="left" w:pos="360"/>
              </w:tabs>
              <w:jc w:val="right"/>
              <w:rPr>
                <w:bCs/>
              </w:rPr>
            </w:pPr>
            <w:r w:rsidRPr="007B58AB">
              <w:rPr>
                <w:bCs/>
              </w:rPr>
              <w:t>2</w:t>
            </w:r>
            <w:r w:rsidR="00DA2F5D">
              <w:rPr>
                <w:bCs/>
              </w:rPr>
              <w:t>17</w:t>
            </w:r>
          </w:p>
        </w:tc>
        <w:tc>
          <w:tcPr>
            <w:tcW w:w="4620" w:type="dxa"/>
            <w:noWrap/>
            <w:hideMark/>
          </w:tcPr>
          <w:p w14:paraId="52D82839" w14:textId="77777777" w:rsidR="007B58AB" w:rsidRPr="007B58AB" w:rsidRDefault="007B58AB" w:rsidP="007B58AB">
            <w:pPr>
              <w:tabs>
                <w:tab w:val="left" w:pos="360"/>
              </w:tabs>
              <w:jc w:val="both"/>
              <w:rPr>
                <w:bCs/>
              </w:rPr>
            </w:pPr>
            <w:r w:rsidRPr="007B58AB">
              <w:rPr>
                <w:bCs/>
              </w:rPr>
              <w:t>NPPD - October power</w:t>
            </w:r>
          </w:p>
        </w:tc>
        <w:tc>
          <w:tcPr>
            <w:tcW w:w="1680" w:type="dxa"/>
            <w:noWrap/>
            <w:hideMark/>
          </w:tcPr>
          <w:p w14:paraId="498BEB46" w14:textId="77777777" w:rsidR="007B58AB" w:rsidRPr="007B58AB" w:rsidRDefault="007B58AB" w:rsidP="007B58AB">
            <w:pPr>
              <w:tabs>
                <w:tab w:val="left" w:pos="360"/>
              </w:tabs>
              <w:jc w:val="both"/>
              <w:rPr>
                <w:bCs/>
              </w:rPr>
            </w:pPr>
            <w:r w:rsidRPr="007B58AB">
              <w:rPr>
                <w:bCs/>
              </w:rPr>
              <w:t xml:space="preserve">         43,692.39 </w:t>
            </w:r>
          </w:p>
        </w:tc>
      </w:tr>
      <w:tr w:rsidR="007B58AB" w:rsidRPr="007B58AB" w14:paraId="39FA5135" w14:textId="77777777" w:rsidTr="007B58AB">
        <w:trPr>
          <w:trHeight w:val="315"/>
        </w:trPr>
        <w:tc>
          <w:tcPr>
            <w:tcW w:w="1420" w:type="dxa"/>
            <w:noWrap/>
            <w:hideMark/>
          </w:tcPr>
          <w:p w14:paraId="481B9AA7" w14:textId="2EEA3EBF" w:rsidR="007B58AB" w:rsidRPr="007B58AB" w:rsidRDefault="007B58AB" w:rsidP="00DA2F5D">
            <w:pPr>
              <w:tabs>
                <w:tab w:val="left" w:pos="360"/>
              </w:tabs>
              <w:jc w:val="right"/>
              <w:rPr>
                <w:bCs/>
              </w:rPr>
            </w:pPr>
            <w:r w:rsidRPr="007B58AB">
              <w:rPr>
                <w:bCs/>
              </w:rPr>
              <w:t>21</w:t>
            </w:r>
            <w:r w:rsidR="00DA2F5D">
              <w:rPr>
                <w:bCs/>
              </w:rPr>
              <w:t>8</w:t>
            </w:r>
          </w:p>
        </w:tc>
        <w:tc>
          <w:tcPr>
            <w:tcW w:w="4620" w:type="dxa"/>
            <w:noWrap/>
            <w:hideMark/>
          </w:tcPr>
          <w:p w14:paraId="6608E6E3" w14:textId="77777777" w:rsidR="007B58AB" w:rsidRPr="007B58AB" w:rsidRDefault="007B58AB" w:rsidP="007B58AB">
            <w:pPr>
              <w:tabs>
                <w:tab w:val="left" w:pos="360"/>
              </w:tabs>
              <w:jc w:val="both"/>
              <w:rPr>
                <w:bCs/>
              </w:rPr>
            </w:pPr>
            <w:r w:rsidRPr="007B58AB">
              <w:rPr>
                <w:bCs/>
              </w:rPr>
              <w:t>S &amp; W - repairs</w:t>
            </w:r>
          </w:p>
        </w:tc>
        <w:tc>
          <w:tcPr>
            <w:tcW w:w="1680" w:type="dxa"/>
            <w:noWrap/>
            <w:hideMark/>
          </w:tcPr>
          <w:p w14:paraId="7E8E73B8" w14:textId="77777777" w:rsidR="007B58AB" w:rsidRPr="007B58AB" w:rsidRDefault="007B58AB" w:rsidP="007B58AB">
            <w:pPr>
              <w:tabs>
                <w:tab w:val="left" w:pos="360"/>
              </w:tabs>
              <w:jc w:val="both"/>
              <w:rPr>
                <w:bCs/>
              </w:rPr>
            </w:pPr>
            <w:r w:rsidRPr="007B58AB">
              <w:rPr>
                <w:bCs/>
              </w:rPr>
              <w:t xml:space="preserve">              264.70 </w:t>
            </w:r>
          </w:p>
        </w:tc>
      </w:tr>
      <w:tr w:rsidR="007B58AB" w:rsidRPr="007B58AB" w14:paraId="0C9BB129" w14:textId="77777777" w:rsidTr="007B58AB">
        <w:trPr>
          <w:trHeight w:val="315"/>
        </w:trPr>
        <w:tc>
          <w:tcPr>
            <w:tcW w:w="1420" w:type="dxa"/>
            <w:noWrap/>
            <w:hideMark/>
          </w:tcPr>
          <w:p w14:paraId="530A1F5E" w14:textId="2834CC99" w:rsidR="007B58AB" w:rsidRPr="007B58AB" w:rsidRDefault="007B58AB" w:rsidP="00DA2F5D">
            <w:pPr>
              <w:tabs>
                <w:tab w:val="left" w:pos="360"/>
              </w:tabs>
              <w:jc w:val="right"/>
              <w:rPr>
                <w:bCs/>
              </w:rPr>
            </w:pPr>
            <w:r w:rsidRPr="007B58AB">
              <w:rPr>
                <w:bCs/>
              </w:rPr>
              <w:t>21</w:t>
            </w:r>
            <w:r w:rsidR="00DA2F5D">
              <w:rPr>
                <w:bCs/>
              </w:rPr>
              <w:t>9</w:t>
            </w:r>
          </w:p>
        </w:tc>
        <w:tc>
          <w:tcPr>
            <w:tcW w:w="4620" w:type="dxa"/>
            <w:noWrap/>
            <w:hideMark/>
          </w:tcPr>
          <w:p w14:paraId="46622D11" w14:textId="77777777" w:rsidR="007B58AB" w:rsidRPr="007B58AB" w:rsidRDefault="007B58AB" w:rsidP="007B58AB">
            <w:pPr>
              <w:tabs>
                <w:tab w:val="left" w:pos="360"/>
              </w:tabs>
              <w:jc w:val="both"/>
              <w:rPr>
                <w:bCs/>
              </w:rPr>
            </w:pPr>
            <w:r w:rsidRPr="007B58AB">
              <w:rPr>
                <w:bCs/>
              </w:rPr>
              <w:t>South Central Sanitation - Oct fees</w:t>
            </w:r>
          </w:p>
        </w:tc>
        <w:tc>
          <w:tcPr>
            <w:tcW w:w="1680" w:type="dxa"/>
            <w:noWrap/>
            <w:hideMark/>
          </w:tcPr>
          <w:p w14:paraId="3F67CFCD" w14:textId="77777777" w:rsidR="007B58AB" w:rsidRPr="007B58AB" w:rsidRDefault="007B58AB" w:rsidP="007B58AB">
            <w:pPr>
              <w:tabs>
                <w:tab w:val="left" w:pos="360"/>
              </w:tabs>
              <w:jc w:val="both"/>
              <w:rPr>
                <w:bCs/>
              </w:rPr>
            </w:pPr>
            <w:r w:rsidRPr="007B58AB">
              <w:rPr>
                <w:bCs/>
              </w:rPr>
              <w:t xml:space="preserve">         12,873.50 </w:t>
            </w:r>
          </w:p>
        </w:tc>
      </w:tr>
      <w:tr w:rsidR="007B58AB" w:rsidRPr="007B58AB" w14:paraId="67F64E02" w14:textId="77777777" w:rsidTr="007B58AB">
        <w:trPr>
          <w:trHeight w:val="330"/>
        </w:trPr>
        <w:tc>
          <w:tcPr>
            <w:tcW w:w="1420" w:type="dxa"/>
            <w:noWrap/>
            <w:hideMark/>
          </w:tcPr>
          <w:p w14:paraId="4764123C" w14:textId="77777777" w:rsidR="007B58AB" w:rsidRPr="007B58AB" w:rsidRDefault="007B58AB" w:rsidP="007B58AB">
            <w:pPr>
              <w:tabs>
                <w:tab w:val="left" w:pos="360"/>
              </w:tabs>
              <w:jc w:val="both"/>
              <w:rPr>
                <w:bCs/>
              </w:rPr>
            </w:pPr>
          </w:p>
        </w:tc>
        <w:tc>
          <w:tcPr>
            <w:tcW w:w="4620" w:type="dxa"/>
            <w:noWrap/>
            <w:hideMark/>
          </w:tcPr>
          <w:p w14:paraId="651C6395" w14:textId="77777777" w:rsidR="007B58AB" w:rsidRPr="007B58AB" w:rsidRDefault="007B58AB" w:rsidP="007B58AB">
            <w:pPr>
              <w:tabs>
                <w:tab w:val="left" w:pos="360"/>
              </w:tabs>
              <w:jc w:val="both"/>
              <w:rPr>
                <w:b/>
                <w:bCs/>
              </w:rPr>
            </w:pPr>
            <w:r w:rsidRPr="007B58AB">
              <w:rPr>
                <w:b/>
                <w:bCs/>
              </w:rPr>
              <w:t>TOTAL EXPENSES</w:t>
            </w:r>
          </w:p>
        </w:tc>
        <w:tc>
          <w:tcPr>
            <w:tcW w:w="1680" w:type="dxa"/>
            <w:noWrap/>
            <w:hideMark/>
          </w:tcPr>
          <w:p w14:paraId="2E5770D0" w14:textId="77777777" w:rsidR="00DA62E4" w:rsidRDefault="00DA62E4" w:rsidP="00DA62E4">
            <w:pPr>
              <w:jc w:val="right"/>
              <w:rPr>
                <w:b/>
                <w:bCs/>
              </w:rPr>
            </w:pPr>
            <w:r>
              <w:rPr>
                <w:b/>
                <w:bCs/>
              </w:rPr>
              <w:t xml:space="preserve">$112,488.85 </w:t>
            </w:r>
          </w:p>
          <w:p w14:paraId="0D253887" w14:textId="77B1E7B2" w:rsidR="007B58AB" w:rsidRPr="007B58AB" w:rsidRDefault="007B58AB" w:rsidP="007B58AB">
            <w:pPr>
              <w:tabs>
                <w:tab w:val="left" w:pos="360"/>
              </w:tabs>
              <w:jc w:val="both"/>
              <w:rPr>
                <w:b/>
                <w:bCs/>
              </w:rPr>
            </w:pPr>
          </w:p>
        </w:tc>
      </w:tr>
    </w:tbl>
    <w:p w14:paraId="70AE34B3" w14:textId="77777777" w:rsidR="00DB343B" w:rsidRPr="002B3EB0" w:rsidRDefault="00DB343B" w:rsidP="00DB343B">
      <w:pPr>
        <w:tabs>
          <w:tab w:val="left" w:pos="360"/>
        </w:tabs>
        <w:jc w:val="both"/>
      </w:pPr>
      <w:r>
        <w:t xml:space="preserve">     </w:t>
      </w:r>
      <w:r w:rsidRPr="004C2788">
        <w:t>Roll call vote on the motion was as fo</w:t>
      </w:r>
      <w:r>
        <w:t xml:space="preserve">llows: </w:t>
      </w:r>
    </w:p>
    <w:p w14:paraId="6628A731" w14:textId="7D96D666" w:rsidR="00DB343B" w:rsidRPr="002B3EB0" w:rsidRDefault="00DB343B" w:rsidP="00DB343B">
      <w:pPr>
        <w:tabs>
          <w:tab w:val="left" w:pos="360"/>
          <w:tab w:val="left" w:pos="5760"/>
        </w:tabs>
        <w:jc w:val="both"/>
      </w:pPr>
      <w:r w:rsidRPr="002B3EB0">
        <w:tab/>
        <w:t>Ayes</w:t>
      </w:r>
      <w:r>
        <w:t xml:space="preserve">: </w:t>
      </w:r>
      <w:r w:rsidR="00F71490">
        <w:t>Paulsen, Carpenter, Polston, Middagh, Kreutzer, tenBensel</w:t>
      </w:r>
    </w:p>
    <w:p w14:paraId="40A2FFDB" w14:textId="77777777" w:rsidR="00DB343B" w:rsidRDefault="00DB343B" w:rsidP="00DB343B">
      <w:pPr>
        <w:tabs>
          <w:tab w:val="left" w:pos="360"/>
          <w:tab w:val="left" w:pos="5760"/>
        </w:tabs>
        <w:jc w:val="both"/>
      </w:pPr>
      <w:r w:rsidRPr="002B3EB0">
        <w:tab/>
        <w:t xml:space="preserve">Nays:  None   </w:t>
      </w:r>
    </w:p>
    <w:p w14:paraId="483E5477" w14:textId="77777777" w:rsidR="00DB343B" w:rsidRDefault="00DB343B" w:rsidP="00DB343B">
      <w:pPr>
        <w:tabs>
          <w:tab w:val="left" w:pos="360"/>
          <w:tab w:val="left" w:pos="5760"/>
        </w:tabs>
        <w:jc w:val="both"/>
      </w:pPr>
      <w:r>
        <w:tab/>
        <w:t xml:space="preserve">Absent:  </w:t>
      </w:r>
    </w:p>
    <w:p w14:paraId="4CD78CC9" w14:textId="1724CF0A" w:rsidR="00061BF0" w:rsidRPr="002B3EB0" w:rsidRDefault="00DB343B" w:rsidP="00061BF0">
      <w:pPr>
        <w:tabs>
          <w:tab w:val="left" w:pos="360"/>
          <w:tab w:val="left" w:pos="5760"/>
        </w:tabs>
        <w:jc w:val="both"/>
      </w:pPr>
      <w:r>
        <w:tab/>
        <w:t xml:space="preserve">Abstain:  </w:t>
      </w:r>
      <w:r w:rsidR="007B58AB">
        <w:t xml:space="preserve">Middagh S&amp;W from </w:t>
      </w:r>
      <w:r w:rsidR="00F71490">
        <w:t>claim #218</w:t>
      </w:r>
      <w:r w:rsidR="007B58AB">
        <w:t xml:space="preserve"> for $2</w:t>
      </w:r>
      <w:r w:rsidR="00F71490">
        <w:t>64.70</w:t>
      </w:r>
    </w:p>
    <w:p w14:paraId="6F02EA1A" w14:textId="77777777" w:rsidR="00DB343B" w:rsidRDefault="00DB343B" w:rsidP="00DB343B">
      <w:pPr>
        <w:tabs>
          <w:tab w:val="left" w:pos="360"/>
          <w:tab w:val="left" w:pos="5760"/>
        </w:tabs>
        <w:autoSpaceDE w:val="0"/>
        <w:autoSpaceDN w:val="0"/>
        <w:adjustRightInd w:val="0"/>
        <w:jc w:val="both"/>
      </w:pPr>
      <w:r w:rsidRPr="002B3EB0">
        <w:tab/>
      </w:r>
      <w:r w:rsidRPr="002F49C9">
        <w:t xml:space="preserve">The </w:t>
      </w:r>
      <w:r>
        <w:t xml:space="preserve">Mayor </w:t>
      </w:r>
      <w:r w:rsidRPr="002F49C9">
        <w:t xml:space="preserve">declared </w:t>
      </w:r>
      <w:r>
        <w:t>motion</w:t>
      </w:r>
      <w:r w:rsidRPr="002F49C9">
        <w:t xml:space="preserve"> passed.</w:t>
      </w:r>
    </w:p>
    <w:p w14:paraId="459CE559" w14:textId="77777777" w:rsidR="0094150A" w:rsidRDefault="0094150A" w:rsidP="00DB343B">
      <w:pPr>
        <w:tabs>
          <w:tab w:val="left" w:pos="360"/>
          <w:tab w:val="left" w:pos="5760"/>
        </w:tabs>
        <w:autoSpaceDE w:val="0"/>
        <w:autoSpaceDN w:val="0"/>
        <w:adjustRightInd w:val="0"/>
        <w:jc w:val="both"/>
      </w:pPr>
    </w:p>
    <w:p w14:paraId="28EAE76A" w14:textId="77777777" w:rsidR="003F0375" w:rsidRPr="00E44878" w:rsidRDefault="003F0375" w:rsidP="003F0375">
      <w:pPr>
        <w:jc w:val="center"/>
      </w:pPr>
      <w:r w:rsidRPr="00E44878">
        <w:t>Resolution No. 202</w:t>
      </w:r>
      <w:r>
        <w:t>43</w:t>
      </w:r>
      <w:r w:rsidRPr="00E44878">
        <w:t>-</w:t>
      </w:r>
      <w:r>
        <w:t>31</w:t>
      </w:r>
    </w:p>
    <w:p w14:paraId="19342F25" w14:textId="77777777" w:rsidR="003F0375" w:rsidRPr="00E44878" w:rsidRDefault="003F0375" w:rsidP="003F0375">
      <w:pPr>
        <w:spacing w:line="360" w:lineRule="auto"/>
        <w:jc w:val="center"/>
      </w:pPr>
      <w:r w:rsidRPr="00E44878">
        <w:t>YEAR-END CERTIFICATION OF CITY STREET SUPERINTENDENT FORM 2020</w:t>
      </w:r>
    </w:p>
    <w:p w14:paraId="02014F99" w14:textId="77777777" w:rsidR="003F0375" w:rsidRPr="00E44878" w:rsidRDefault="003F0375" w:rsidP="00CE0446">
      <w:r w:rsidRPr="00E44878">
        <w:t xml:space="preserve">Whereas:  State of Nebraska Statutes, sections 39-2302, and 39-2511 through 39-2515 details the requirements that must be met in order for a municipality to qualify for an annual Incentive Payment; </w:t>
      </w:r>
    </w:p>
    <w:p w14:paraId="07575A0E" w14:textId="77777777" w:rsidR="003F0375" w:rsidRPr="00E44878" w:rsidRDefault="003F0375" w:rsidP="00CE0446">
      <w:r w:rsidRPr="00E44878">
        <w:t xml:space="preserve">Whereas:  The State of Nebraska Department of Transportation (NDOT) requires that each incorporated municipality must annually certify (by December 31st of each year) the appointment of the City Street Superintendent to the NDOT using the Year-End Certification of City Street Superintendent form; </w:t>
      </w:r>
    </w:p>
    <w:p w14:paraId="3D268AC7" w14:textId="77777777" w:rsidR="003F0375" w:rsidRPr="00E44878" w:rsidRDefault="003F0375" w:rsidP="00CE0446">
      <w:r w:rsidRPr="00E44878">
        <w:t xml:space="preserve">Whereas:  The NDOT requires that such certification shall also include a copy of the meeting minutes showing the appointment of the City Street Superintendent by their name as it appears on their License (if applicable), their License Number and Class of License (if applicable), and type of appointment, i.e., employed, contract (consultant, or interlocal agreement with another incorporated municipality and/or county), and the beginning date of the appointment; and </w:t>
      </w:r>
    </w:p>
    <w:p w14:paraId="0AA6CDE7" w14:textId="77777777" w:rsidR="003F0375" w:rsidRPr="00E44878" w:rsidRDefault="003F0375" w:rsidP="00CE0446">
      <w:r w:rsidRPr="00E44878">
        <w:t xml:space="preserve">Whereas:  The NDOT also requires that such Year-End Certification of City Street Superintendent form shall be signed by the Mayor or Village Board Chairperson and shall include a copy of a resolution of the governing body authorizing the signing of the Year-End Certification of City Street Superintendent form by the Mayor or Village Board Chairperson. </w:t>
      </w:r>
    </w:p>
    <w:p w14:paraId="3C35C466" w14:textId="77777777" w:rsidR="003F0375" w:rsidRPr="00E44878" w:rsidRDefault="003F0375" w:rsidP="00CE0446">
      <w:r w:rsidRPr="00E44878">
        <w:t xml:space="preserve">Be it resolved that the Mayor of City of Arapahoe is hereby authorized to sign the attached Year-End Certification of City Street Superintendent form. </w:t>
      </w:r>
    </w:p>
    <w:p w14:paraId="75BC60B5" w14:textId="77777777" w:rsidR="003F0375" w:rsidRPr="00E44878" w:rsidRDefault="003F0375" w:rsidP="00CE0446">
      <w:r w:rsidRPr="00E44878">
        <w:t xml:space="preserve"> Adopted this </w:t>
      </w:r>
      <w:r>
        <w:t>5th</w:t>
      </w:r>
      <w:r w:rsidRPr="00E44878">
        <w:t xml:space="preserve"> day of November, 202</w:t>
      </w:r>
      <w:r>
        <w:t>4</w:t>
      </w:r>
      <w:r w:rsidRPr="00E44878">
        <w:t xml:space="preserve"> at Arapahoe Nebraska </w:t>
      </w:r>
    </w:p>
    <w:p w14:paraId="56D6EFEC" w14:textId="77777777" w:rsidR="003F0375" w:rsidRPr="00E44878" w:rsidRDefault="003F0375" w:rsidP="00CE0446">
      <w:r w:rsidRPr="00E44878">
        <w:t xml:space="preserve"> City Council/Village Board Members:  Chris Middagh, Dan Kreutzer, John Paulsen, T</w:t>
      </w:r>
      <w:r>
        <w:t>erry</w:t>
      </w:r>
      <w:r w:rsidRPr="00E44878">
        <w:t xml:space="preserve"> </w:t>
      </w:r>
      <w:r>
        <w:t>Polston</w:t>
      </w:r>
      <w:r w:rsidRPr="00E44878">
        <w:t xml:space="preserve">, Troy tenBensel, Ward Carpenter </w:t>
      </w:r>
    </w:p>
    <w:p w14:paraId="0EBF076E" w14:textId="4893B9C8" w:rsidR="003F0375" w:rsidRPr="00E44878" w:rsidRDefault="003F0375" w:rsidP="003F0375">
      <w:pPr>
        <w:spacing w:line="360" w:lineRule="auto"/>
      </w:pPr>
      <w:r w:rsidRPr="00E44878">
        <w:t xml:space="preserve">  City Council </w:t>
      </w:r>
      <w:r w:rsidR="00D307D0">
        <w:t xml:space="preserve">Middagh </w:t>
      </w:r>
      <w:r w:rsidRPr="00E44878">
        <w:t xml:space="preserve">Member    moved for the adoption of said resolution.  Councilman     </w:t>
      </w:r>
      <w:r w:rsidR="00D307D0">
        <w:t xml:space="preserve">Paulsen </w:t>
      </w:r>
      <w:r w:rsidRPr="00E44878">
        <w:t>seconded the Motion.</w:t>
      </w:r>
    </w:p>
    <w:p w14:paraId="518CC081" w14:textId="39F625D3" w:rsidR="003F0375" w:rsidRPr="00E44878" w:rsidRDefault="003F0375" w:rsidP="003F0375">
      <w:pPr>
        <w:spacing w:line="360" w:lineRule="auto"/>
      </w:pPr>
      <w:r w:rsidRPr="00E44878">
        <w:t xml:space="preserve">  Roll Call:  </w:t>
      </w:r>
      <w:r w:rsidR="00D307D0">
        <w:t xml:space="preserve">6 </w:t>
      </w:r>
      <w:r w:rsidRPr="00E44878">
        <w:t xml:space="preserve">Yes, </w:t>
      </w:r>
      <w:r w:rsidR="00F71490">
        <w:t>0</w:t>
      </w:r>
      <w:r w:rsidRPr="00E44878">
        <w:t xml:space="preserve"> No, 0 Abstained, </w:t>
      </w:r>
      <w:r w:rsidR="00F71490">
        <w:t xml:space="preserve">0 </w:t>
      </w:r>
      <w:r w:rsidRPr="00E44878">
        <w:t xml:space="preserve">Absent   Resolution adopted, signed and billed as adopted. </w:t>
      </w:r>
    </w:p>
    <w:p w14:paraId="1FC201E3" w14:textId="77777777" w:rsidR="003F0375" w:rsidRPr="00E44878" w:rsidRDefault="003F0375" w:rsidP="003F0375">
      <w:pPr>
        <w:spacing w:line="360" w:lineRule="auto"/>
      </w:pPr>
      <w:r w:rsidRPr="00E44878">
        <w:t xml:space="preserve">Attest: </w:t>
      </w:r>
    </w:p>
    <w:p w14:paraId="70CF1FF4" w14:textId="77777777" w:rsidR="003F0375" w:rsidRPr="00E44878" w:rsidRDefault="003F0375" w:rsidP="003F0375">
      <w:r w:rsidRPr="00E44878">
        <w:t xml:space="preserve"> </w:t>
      </w:r>
    </w:p>
    <w:p w14:paraId="5509C036" w14:textId="77777777" w:rsidR="003F0375" w:rsidRPr="00E44878" w:rsidRDefault="003F0375" w:rsidP="003F0375">
      <w:r w:rsidRPr="00E44878">
        <w:t xml:space="preserve">_____________________________________________  </w:t>
      </w:r>
    </w:p>
    <w:p w14:paraId="721FB919" w14:textId="77777777" w:rsidR="003F0375" w:rsidRPr="00E44878" w:rsidRDefault="003F0375" w:rsidP="003F0375">
      <w:r w:rsidRPr="00E44878">
        <w:t xml:space="preserve">                     (Signature of Clerk)</w:t>
      </w:r>
    </w:p>
    <w:p w14:paraId="30C391F7" w14:textId="77777777" w:rsidR="0094150A" w:rsidRDefault="0094150A" w:rsidP="00DB343B">
      <w:pPr>
        <w:tabs>
          <w:tab w:val="left" w:pos="360"/>
          <w:tab w:val="left" w:pos="5760"/>
        </w:tabs>
        <w:autoSpaceDE w:val="0"/>
        <w:autoSpaceDN w:val="0"/>
        <w:adjustRightInd w:val="0"/>
        <w:jc w:val="both"/>
      </w:pPr>
    </w:p>
    <w:p w14:paraId="6D97CEDB" w14:textId="77777777" w:rsidR="002429C9" w:rsidRDefault="002429C9" w:rsidP="00C9334B">
      <w:pPr>
        <w:tabs>
          <w:tab w:val="left" w:pos="360"/>
          <w:tab w:val="left" w:pos="5760"/>
        </w:tabs>
        <w:autoSpaceDE w:val="0"/>
        <w:autoSpaceDN w:val="0"/>
        <w:adjustRightInd w:val="0"/>
        <w:jc w:val="both"/>
      </w:pPr>
    </w:p>
    <w:p w14:paraId="14623646" w14:textId="266D964A" w:rsidR="00F547ED" w:rsidRDefault="00F547ED" w:rsidP="00C9334B">
      <w:pPr>
        <w:pStyle w:val="ListParagraph"/>
        <w:ind w:left="0"/>
      </w:pPr>
      <w:r>
        <w:lastRenderedPageBreak/>
        <w:t>Olson agreement for 2025 tabled until November 19, 2024 meeting</w:t>
      </w:r>
    </w:p>
    <w:p w14:paraId="2DD82D24" w14:textId="03454B31" w:rsidR="00C9334B" w:rsidRDefault="00C9334B" w:rsidP="00C9334B">
      <w:pPr>
        <w:pStyle w:val="ListParagraph"/>
        <w:ind w:left="0"/>
      </w:pPr>
      <w:r>
        <w:t xml:space="preserve">Motion by Councilman </w:t>
      </w:r>
      <w:r w:rsidR="005E75A0">
        <w:t>tenBensel</w:t>
      </w:r>
      <w:r>
        <w:t xml:space="preserve"> and second by Councilman</w:t>
      </w:r>
      <w:r w:rsidR="0097680B">
        <w:t xml:space="preserve"> </w:t>
      </w:r>
      <w:r w:rsidR="005E75A0">
        <w:t>Carpenter</w:t>
      </w:r>
      <w:r>
        <w:t xml:space="preserve"> to approve the </w:t>
      </w:r>
      <w:r w:rsidR="003914FB">
        <w:t>NDOT highway maintenance agreement for 2025</w:t>
      </w:r>
    </w:p>
    <w:p w14:paraId="59488961" w14:textId="75A24D53" w:rsidR="00C9334B" w:rsidRDefault="003914FB" w:rsidP="00C9334B">
      <w:pPr>
        <w:pStyle w:val="ListParagraph"/>
        <w:ind w:left="0"/>
      </w:pPr>
      <w:r w:rsidRPr="004C2788">
        <w:t>Roll call vote on the motion was as fo</w:t>
      </w:r>
      <w:r>
        <w:t>llows:</w:t>
      </w:r>
    </w:p>
    <w:p w14:paraId="4ECB3D22" w14:textId="6C0FE6C5" w:rsidR="00C9334B" w:rsidRPr="00FE2880" w:rsidRDefault="00C9334B" w:rsidP="00C9334B">
      <w:pPr>
        <w:pStyle w:val="ListParagraph"/>
        <w:ind w:left="0"/>
      </w:pPr>
      <w:r>
        <w:t xml:space="preserve">Ayes:  </w:t>
      </w:r>
      <w:r w:rsidR="00F71490">
        <w:t>tenBensel, Paulsen, Carpenter, Polston, Middagh, Kreutzer</w:t>
      </w:r>
    </w:p>
    <w:p w14:paraId="65F51498" w14:textId="77777777" w:rsidR="00C9334B" w:rsidRPr="00FE2880" w:rsidRDefault="00C9334B" w:rsidP="00C9334B">
      <w:pPr>
        <w:pStyle w:val="ListParagraph"/>
        <w:ind w:left="0"/>
      </w:pPr>
      <w:r>
        <w:t>Nayes</w:t>
      </w:r>
      <w:r w:rsidRPr="00FE2880">
        <w:t>:</w:t>
      </w:r>
    </w:p>
    <w:p w14:paraId="062403DB" w14:textId="77777777" w:rsidR="00C9334B" w:rsidRPr="00FE2880" w:rsidRDefault="00C9334B" w:rsidP="00C9334B">
      <w:pPr>
        <w:pStyle w:val="ListParagraph"/>
        <w:ind w:left="0"/>
      </w:pPr>
      <w:r w:rsidRPr="00FE2880">
        <w:t>Absent and not Voting:</w:t>
      </w:r>
    </w:p>
    <w:p w14:paraId="2EB4ACF8" w14:textId="77777777" w:rsidR="00C9334B" w:rsidRDefault="00C9334B" w:rsidP="00C9334B">
      <w:pPr>
        <w:pStyle w:val="ListParagraph"/>
        <w:ind w:left="0"/>
      </w:pPr>
      <w:r w:rsidRPr="00FE2880">
        <w:t xml:space="preserve">The Mayor declared </w:t>
      </w:r>
      <w:r>
        <w:t>motion</w:t>
      </w:r>
      <w:r w:rsidRPr="00FE2880">
        <w:t xml:space="preserve"> carried.</w:t>
      </w:r>
    </w:p>
    <w:p w14:paraId="6F634C51" w14:textId="77777777" w:rsidR="005C42F1" w:rsidRDefault="005C42F1" w:rsidP="00C9334B">
      <w:pPr>
        <w:pStyle w:val="ListParagraph"/>
        <w:ind w:left="0"/>
      </w:pPr>
    </w:p>
    <w:p w14:paraId="3AF8A1AB" w14:textId="44BC194C" w:rsidR="005C42F1" w:rsidRDefault="005C42F1" w:rsidP="005C42F1">
      <w:pPr>
        <w:pStyle w:val="ListParagraph"/>
        <w:ind w:left="0"/>
      </w:pPr>
      <w:r>
        <w:t xml:space="preserve">Motion by Councilman </w:t>
      </w:r>
      <w:r w:rsidR="009E3758">
        <w:t>Carpenter</w:t>
      </w:r>
      <w:r>
        <w:t xml:space="preserve"> and second by Councilman </w:t>
      </w:r>
      <w:r w:rsidR="009E3758">
        <w:t>Paulsen</w:t>
      </w:r>
      <w:r>
        <w:t xml:space="preserve"> to approve the </w:t>
      </w:r>
      <w:r w:rsidR="006620AE">
        <w:t>quote from Rapid Fire to replace the backflow preventer at EMCC</w:t>
      </w:r>
      <w:r w:rsidR="00FF3DBA">
        <w:t xml:space="preserve"> that failed when tested.  Cost </w:t>
      </w:r>
      <w:r w:rsidR="008A122D">
        <w:t>$2,053.40</w:t>
      </w:r>
    </w:p>
    <w:p w14:paraId="6F5EE486" w14:textId="17A343CA" w:rsidR="005C42F1" w:rsidRDefault="005C42F1" w:rsidP="005C42F1">
      <w:pPr>
        <w:pStyle w:val="ListParagraph"/>
        <w:ind w:left="0"/>
      </w:pPr>
      <w:r w:rsidRPr="004C2788">
        <w:t xml:space="preserve">Roll call vote on the motion was as </w:t>
      </w:r>
      <w:r w:rsidR="007C10A8" w:rsidRPr="004C2788">
        <w:t>fo</w:t>
      </w:r>
      <w:r w:rsidR="007C10A8">
        <w:t>llows</w:t>
      </w:r>
      <w:r w:rsidR="00F547ED">
        <w:t>.</w:t>
      </w:r>
      <w:r w:rsidR="009E3758">
        <w:t xml:space="preserve">          </w:t>
      </w:r>
    </w:p>
    <w:p w14:paraId="2671ECDB" w14:textId="08CD2D41" w:rsidR="005C42F1" w:rsidRPr="00FE2880" w:rsidRDefault="005C42F1" w:rsidP="005C42F1">
      <w:pPr>
        <w:pStyle w:val="ListParagraph"/>
        <w:ind w:left="0"/>
      </w:pPr>
      <w:r>
        <w:t xml:space="preserve">Ayes:  </w:t>
      </w:r>
      <w:r w:rsidR="00F547ED">
        <w:t>Kreutzer, tenBensel, Paulsen, Carpenter, Polston, Middagh</w:t>
      </w:r>
    </w:p>
    <w:p w14:paraId="7B9850EA" w14:textId="77777777" w:rsidR="005C42F1" w:rsidRPr="00FE2880" w:rsidRDefault="005C42F1" w:rsidP="005C42F1">
      <w:pPr>
        <w:pStyle w:val="ListParagraph"/>
        <w:ind w:left="0"/>
      </w:pPr>
      <w:r>
        <w:t>Nayes</w:t>
      </w:r>
      <w:r w:rsidRPr="00FE2880">
        <w:t>:</w:t>
      </w:r>
    </w:p>
    <w:p w14:paraId="1D652C87" w14:textId="77777777" w:rsidR="005C42F1" w:rsidRPr="00FE2880" w:rsidRDefault="005C42F1" w:rsidP="005C42F1">
      <w:pPr>
        <w:pStyle w:val="ListParagraph"/>
        <w:ind w:left="0"/>
      </w:pPr>
      <w:r w:rsidRPr="00FE2880">
        <w:t>Absent and not Voting:</w:t>
      </w:r>
    </w:p>
    <w:p w14:paraId="4D69F2E9" w14:textId="77777777" w:rsidR="005C42F1" w:rsidRPr="00FE2880" w:rsidRDefault="005C42F1" w:rsidP="005C42F1">
      <w:pPr>
        <w:pStyle w:val="ListParagraph"/>
        <w:ind w:left="0"/>
      </w:pPr>
      <w:r w:rsidRPr="00FE2880">
        <w:t xml:space="preserve">The Mayor declared </w:t>
      </w:r>
      <w:r>
        <w:t>motion</w:t>
      </w:r>
      <w:r w:rsidRPr="00FE2880">
        <w:t xml:space="preserve"> carried.</w:t>
      </w:r>
    </w:p>
    <w:p w14:paraId="18A8BAC3" w14:textId="77777777" w:rsidR="002429C9" w:rsidRDefault="002429C9" w:rsidP="00DB343B">
      <w:pPr>
        <w:tabs>
          <w:tab w:val="left" w:pos="360"/>
          <w:tab w:val="left" w:pos="5760"/>
        </w:tabs>
        <w:autoSpaceDE w:val="0"/>
        <w:autoSpaceDN w:val="0"/>
        <w:adjustRightInd w:val="0"/>
        <w:jc w:val="both"/>
      </w:pPr>
    </w:p>
    <w:bookmarkEnd w:id="3"/>
    <w:p w14:paraId="29587483" w14:textId="3E349BAF" w:rsidR="004A6839" w:rsidRDefault="00101ACA" w:rsidP="00C74D75">
      <w:pPr>
        <w:tabs>
          <w:tab w:val="left" w:pos="360"/>
        </w:tabs>
        <w:jc w:val="both"/>
        <w:rPr>
          <w:b/>
        </w:rPr>
      </w:pPr>
      <w:r w:rsidRPr="002B3EB0">
        <w:rPr>
          <w:b/>
        </w:rPr>
        <w:t>ELECTED OFFICIAL COMMENTS.</w:t>
      </w:r>
      <w:r w:rsidR="006979DA">
        <w:rPr>
          <w:b/>
        </w:rPr>
        <w:t xml:space="preserve">  </w:t>
      </w:r>
      <w:bookmarkStart w:id="4" w:name="_Hlk514785352"/>
    </w:p>
    <w:p w14:paraId="6F41866D" w14:textId="51C852D7"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w:t>
      </w:r>
      <w:r w:rsidR="003D7E8B">
        <w:t xml:space="preserve">is </w:t>
      </w:r>
      <w:r w:rsidR="00A4261C" w:rsidRPr="002B3EB0">
        <w:t>adjourned by unanimous consent</w:t>
      </w:r>
      <w:r w:rsidR="00A93319">
        <w:t xml:space="preserve"> </w:t>
      </w:r>
      <w:bookmarkEnd w:id="4"/>
      <w:r w:rsidR="003111EE">
        <w:t xml:space="preserve"> </w:t>
      </w:r>
      <w:r w:rsidR="008223C0">
        <w:t>8:</w:t>
      </w:r>
      <w:r w:rsidR="00796709">
        <w:t>42</w:t>
      </w:r>
      <w:r w:rsidR="003111EE">
        <w:t>P.M.</w:t>
      </w:r>
    </w:p>
    <w:p w14:paraId="3FCEF15E" w14:textId="1E2B21F0"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816C6C">
        <w:t>November 5</w:t>
      </w:r>
      <w:r w:rsidR="007E68A1">
        <w:t>, 2024</w:t>
      </w:r>
      <w:r w:rsidR="00251958">
        <w:t xml:space="preserve"> </w:t>
      </w:r>
      <w:r w:rsidR="00827BA8" w:rsidRPr="002B3EB0">
        <w:t xml:space="preserve">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2421E164" w:rsidR="00295045" w:rsidRPr="002B3EB0" w:rsidRDefault="00827BA8" w:rsidP="00BE503D">
      <w:pPr>
        <w:tabs>
          <w:tab w:val="left" w:pos="360"/>
          <w:tab w:val="left" w:pos="711"/>
          <w:tab w:val="left" w:pos="5580"/>
        </w:tabs>
        <w:jc w:val="both"/>
      </w:pPr>
      <w:r w:rsidRPr="002B3EB0">
        <w:tab/>
      </w:r>
      <w:r w:rsidRPr="002B3EB0">
        <w:tab/>
      </w:r>
      <w:r w:rsidRPr="002B3EB0">
        <w:tab/>
      </w:r>
      <w:r w:rsidR="007057D3">
        <w:t xml:space="preserve">Donna Tannahill, </w:t>
      </w:r>
      <w:r w:rsidR="00C16319">
        <w:t>City Clerk</w:t>
      </w:r>
    </w:p>
    <w:sectPr w:rsidR="00295045" w:rsidRPr="002B3EB0" w:rsidSect="00224A07">
      <w:headerReference w:type="even" r:id="rId7"/>
      <w:headerReference w:type="default" r:id="rId8"/>
      <w:footerReference w:type="even" r:id="rId9"/>
      <w:footerReference w:type="default" r:id="rId10"/>
      <w:headerReference w:type="first" r:id="rId11"/>
      <w:footerReference w:type="first" r:id="rId12"/>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47008" w14:textId="77777777" w:rsidR="00061EE5" w:rsidRDefault="00061EE5" w:rsidP="008535A8">
      <w:r>
        <w:separator/>
      </w:r>
    </w:p>
  </w:endnote>
  <w:endnote w:type="continuationSeparator" w:id="0">
    <w:p w14:paraId="60D445DA" w14:textId="77777777" w:rsidR="00061EE5" w:rsidRDefault="00061EE5" w:rsidP="008535A8">
      <w:r>
        <w:continuationSeparator/>
      </w:r>
    </w:p>
  </w:endnote>
  <w:endnote w:type="continuationNotice" w:id="1">
    <w:p w14:paraId="76A59548" w14:textId="77777777" w:rsidR="00061EE5" w:rsidRDefault="00061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1294E" w14:textId="77777777" w:rsidR="00DC5A6F" w:rsidRDefault="00DC5A6F">
    <w:pPr>
      <w:pStyle w:val="Footer"/>
    </w:pPr>
  </w:p>
  <w:p w14:paraId="7670B201" w14:textId="77777777" w:rsidR="002A2166" w:rsidRDefault="002A21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7223148"/>
      <w:docPartObj>
        <w:docPartGallery w:val="Page Numbers (Bottom of Page)"/>
        <w:docPartUnique/>
      </w:docPartObj>
    </w:sdtPr>
    <w:sdtEndPr>
      <w:rPr>
        <w:noProof/>
      </w:rPr>
    </w:sdtEndPr>
    <w:sdtContent>
      <w:p w14:paraId="30D3AB6D" w14:textId="7B096FC9" w:rsidR="00DC5A6F" w:rsidRDefault="00DC5A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8C3853" w14:textId="77777777" w:rsidR="00E36BB8" w:rsidRDefault="00E36BB8" w:rsidP="0004053B">
    <w:pPr>
      <w:jc w:val="center"/>
      <w:rPr>
        <w:noProof/>
      </w:rPr>
    </w:pPr>
  </w:p>
  <w:p w14:paraId="0C825BF0" w14:textId="77777777" w:rsidR="002A2166" w:rsidRDefault="002A21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F000D" w14:textId="77777777" w:rsidR="00DC5A6F" w:rsidRDefault="00DC5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EA203" w14:textId="77777777" w:rsidR="00061EE5" w:rsidRDefault="00061EE5" w:rsidP="008535A8">
      <w:r>
        <w:separator/>
      </w:r>
    </w:p>
  </w:footnote>
  <w:footnote w:type="continuationSeparator" w:id="0">
    <w:p w14:paraId="3C5C8853" w14:textId="77777777" w:rsidR="00061EE5" w:rsidRDefault="00061EE5" w:rsidP="008535A8">
      <w:r>
        <w:continuationSeparator/>
      </w:r>
    </w:p>
  </w:footnote>
  <w:footnote w:type="continuationNotice" w:id="1">
    <w:p w14:paraId="5E505116" w14:textId="77777777" w:rsidR="00061EE5" w:rsidRDefault="00061E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7237D" w14:textId="77777777" w:rsidR="00DC5A6F" w:rsidRDefault="00DC5A6F">
    <w:pPr>
      <w:pStyle w:val="Header"/>
    </w:pPr>
  </w:p>
  <w:p w14:paraId="4C40F537" w14:textId="77777777" w:rsidR="002A2166" w:rsidRDefault="002A21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757FF" w14:textId="77777777" w:rsidR="00DC5A6F" w:rsidRDefault="00DC5A6F">
    <w:pPr>
      <w:pStyle w:val="Header"/>
    </w:pPr>
  </w:p>
  <w:p w14:paraId="7D5BA239" w14:textId="77777777" w:rsidR="002A2166" w:rsidRDefault="002A21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5711" w14:textId="77777777" w:rsidR="00DC5A6F" w:rsidRDefault="00DC5A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2E4"/>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4CC6"/>
    <w:rsid w:val="000251D1"/>
    <w:rsid w:val="0002528E"/>
    <w:rsid w:val="000253F3"/>
    <w:rsid w:val="00026B33"/>
    <w:rsid w:val="0003083A"/>
    <w:rsid w:val="00031CCA"/>
    <w:rsid w:val="0003256E"/>
    <w:rsid w:val="0003257F"/>
    <w:rsid w:val="000326CC"/>
    <w:rsid w:val="00032889"/>
    <w:rsid w:val="0003316E"/>
    <w:rsid w:val="00033A78"/>
    <w:rsid w:val="00033F0D"/>
    <w:rsid w:val="00034242"/>
    <w:rsid w:val="00034A34"/>
    <w:rsid w:val="00034B98"/>
    <w:rsid w:val="00034D4C"/>
    <w:rsid w:val="00034EE4"/>
    <w:rsid w:val="0003570D"/>
    <w:rsid w:val="00035CFF"/>
    <w:rsid w:val="00036326"/>
    <w:rsid w:val="0003655E"/>
    <w:rsid w:val="00036F26"/>
    <w:rsid w:val="000375B1"/>
    <w:rsid w:val="000378FD"/>
    <w:rsid w:val="000401BB"/>
    <w:rsid w:val="0004053B"/>
    <w:rsid w:val="00040F78"/>
    <w:rsid w:val="000415E9"/>
    <w:rsid w:val="000428AE"/>
    <w:rsid w:val="00042EC2"/>
    <w:rsid w:val="0004323D"/>
    <w:rsid w:val="000433EE"/>
    <w:rsid w:val="0004467E"/>
    <w:rsid w:val="000448B2"/>
    <w:rsid w:val="000448B7"/>
    <w:rsid w:val="00044992"/>
    <w:rsid w:val="00044B1B"/>
    <w:rsid w:val="0004581F"/>
    <w:rsid w:val="00045A90"/>
    <w:rsid w:val="00046EC6"/>
    <w:rsid w:val="00047959"/>
    <w:rsid w:val="00050EDB"/>
    <w:rsid w:val="000512D7"/>
    <w:rsid w:val="00051518"/>
    <w:rsid w:val="000516D3"/>
    <w:rsid w:val="00053369"/>
    <w:rsid w:val="000551AF"/>
    <w:rsid w:val="0005529B"/>
    <w:rsid w:val="000552B6"/>
    <w:rsid w:val="00060046"/>
    <w:rsid w:val="0006021F"/>
    <w:rsid w:val="0006044D"/>
    <w:rsid w:val="000609E0"/>
    <w:rsid w:val="00061198"/>
    <w:rsid w:val="00061BF0"/>
    <w:rsid w:val="00061EE5"/>
    <w:rsid w:val="00062E4E"/>
    <w:rsid w:val="0006373C"/>
    <w:rsid w:val="00064D7D"/>
    <w:rsid w:val="00064DFA"/>
    <w:rsid w:val="00065291"/>
    <w:rsid w:val="00065F30"/>
    <w:rsid w:val="00066DF6"/>
    <w:rsid w:val="00067060"/>
    <w:rsid w:val="00067C55"/>
    <w:rsid w:val="00070C7D"/>
    <w:rsid w:val="000730F4"/>
    <w:rsid w:val="000733D6"/>
    <w:rsid w:val="00073647"/>
    <w:rsid w:val="00073E5D"/>
    <w:rsid w:val="00073EF8"/>
    <w:rsid w:val="0007444F"/>
    <w:rsid w:val="0007475B"/>
    <w:rsid w:val="00077884"/>
    <w:rsid w:val="00077DA4"/>
    <w:rsid w:val="0008003F"/>
    <w:rsid w:val="000806F7"/>
    <w:rsid w:val="00081396"/>
    <w:rsid w:val="000813E6"/>
    <w:rsid w:val="00081627"/>
    <w:rsid w:val="00081907"/>
    <w:rsid w:val="00081AB9"/>
    <w:rsid w:val="000834AF"/>
    <w:rsid w:val="000839DD"/>
    <w:rsid w:val="000847FD"/>
    <w:rsid w:val="000848DD"/>
    <w:rsid w:val="000851B0"/>
    <w:rsid w:val="000854DB"/>
    <w:rsid w:val="000856D6"/>
    <w:rsid w:val="00085B3C"/>
    <w:rsid w:val="00087AB3"/>
    <w:rsid w:val="00087B5A"/>
    <w:rsid w:val="0009033F"/>
    <w:rsid w:val="000907AE"/>
    <w:rsid w:val="000907F6"/>
    <w:rsid w:val="00090FA5"/>
    <w:rsid w:val="0009233E"/>
    <w:rsid w:val="0009278B"/>
    <w:rsid w:val="000927C5"/>
    <w:rsid w:val="0009480B"/>
    <w:rsid w:val="00095832"/>
    <w:rsid w:val="00096756"/>
    <w:rsid w:val="00096DA0"/>
    <w:rsid w:val="00097AE9"/>
    <w:rsid w:val="000A17AB"/>
    <w:rsid w:val="000A2700"/>
    <w:rsid w:val="000A2DC0"/>
    <w:rsid w:val="000A37CB"/>
    <w:rsid w:val="000A47A2"/>
    <w:rsid w:val="000A4B19"/>
    <w:rsid w:val="000A5B22"/>
    <w:rsid w:val="000A5B95"/>
    <w:rsid w:val="000A7001"/>
    <w:rsid w:val="000A7022"/>
    <w:rsid w:val="000A7390"/>
    <w:rsid w:val="000A7B55"/>
    <w:rsid w:val="000A7C38"/>
    <w:rsid w:val="000B067E"/>
    <w:rsid w:val="000B0DC0"/>
    <w:rsid w:val="000B13F3"/>
    <w:rsid w:val="000B1735"/>
    <w:rsid w:val="000B3041"/>
    <w:rsid w:val="000B491A"/>
    <w:rsid w:val="000B4961"/>
    <w:rsid w:val="000B56EB"/>
    <w:rsid w:val="000B571F"/>
    <w:rsid w:val="000B5804"/>
    <w:rsid w:val="000B721B"/>
    <w:rsid w:val="000B7685"/>
    <w:rsid w:val="000B7E2F"/>
    <w:rsid w:val="000B7E75"/>
    <w:rsid w:val="000C08D8"/>
    <w:rsid w:val="000C0ED4"/>
    <w:rsid w:val="000C161F"/>
    <w:rsid w:val="000C1764"/>
    <w:rsid w:val="000C1AB3"/>
    <w:rsid w:val="000C1F15"/>
    <w:rsid w:val="000C1F3F"/>
    <w:rsid w:val="000C2A25"/>
    <w:rsid w:val="000C3103"/>
    <w:rsid w:val="000C3B70"/>
    <w:rsid w:val="000C49E2"/>
    <w:rsid w:val="000C559E"/>
    <w:rsid w:val="000C569C"/>
    <w:rsid w:val="000C5770"/>
    <w:rsid w:val="000D0739"/>
    <w:rsid w:val="000D0C75"/>
    <w:rsid w:val="000D2647"/>
    <w:rsid w:val="000D34E2"/>
    <w:rsid w:val="000D3CB2"/>
    <w:rsid w:val="000D4C9D"/>
    <w:rsid w:val="000D5E86"/>
    <w:rsid w:val="000D6437"/>
    <w:rsid w:val="000D7A49"/>
    <w:rsid w:val="000E05C4"/>
    <w:rsid w:val="000E08E0"/>
    <w:rsid w:val="000E0ADF"/>
    <w:rsid w:val="000E1CE6"/>
    <w:rsid w:val="000E3DAB"/>
    <w:rsid w:val="000E3F90"/>
    <w:rsid w:val="000E44B5"/>
    <w:rsid w:val="000E4B41"/>
    <w:rsid w:val="000E4F04"/>
    <w:rsid w:val="000E606D"/>
    <w:rsid w:val="000E6119"/>
    <w:rsid w:val="000E738D"/>
    <w:rsid w:val="000E78C6"/>
    <w:rsid w:val="000E7CDE"/>
    <w:rsid w:val="000F008D"/>
    <w:rsid w:val="000F0650"/>
    <w:rsid w:val="000F0A35"/>
    <w:rsid w:val="000F1521"/>
    <w:rsid w:val="000F2594"/>
    <w:rsid w:val="000F29C1"/>
    <w:rsid w:val="000F2C5E"/>
    <w:rsid w:val="000F3594"/>
    <w:rsid w:val="000F3983"/>
    <w:rsid w:val="000F433F"/>
    <w:rsid w:val="000F4D84"/>
    <w:rsid w:val="000F5D7A"/>
    <w:rsid w:val="000F5FF9"/>
    <w:rsid w:val="000F6312"/>
    <w:rsid w:val="000F68B7"/>
    <w:rsid w:val="000F7761"/>
    <w:rsid w:val="000F797F"/>
    <w:rsid w:val="000F7A58"/>
    <w:rsid w:val="0010023D"/>
    <w:rsid w:val="001006DF"/>
    <w:rsid w:val="00101150"/>
    <w:rsid w:val="001013AD"/>
    <w:rsid w:val="00101ACA"/>
    <w:rsid w:val="00102584"/>
    <w:rsid w:val="00102A34"/>
    <w:rsid w:val="00102AF0"/>
    <w:rsid w:val="00103708"/>
    <w:rsid w:val="00103850"/>
    <w:rsid w:val="00103EE0"/>
    <w:rsid w:val="00104AF7"/>
    <w:rsid w:val="00106B21"/>
    <w:rsid w:val="00106BA5"/>
    <w:rsid w:val="00107D1B"/>
    <w:rsid w:val="00107D7B"/>
    <w:rsid w:val="00107DE5"/>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1BB6"/>
    <w:rsid w:val="0012223B"/>
    <w:rsid w:val="00122854"/>
    <w:rsid w:val="00122B6E"/>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3C40"/>
    <w:rsid w:val="00136363"/>
    <w:rsid w:val="00136384"/>
    <w:rsid w:val="001376DE"/>
    <w:rsid w:val="00140BEC"/>
    <w:rsid w:val="00141683"/>
    <w:rsid w:val="00141A25"/>
    <w:rsid w:val="00141D13"/>
    <w:rsid w:val="00142A54"/>
    <w:rsid w:val="00142B32"/>
    <w:rsid w:val="00142C62"/>
    <w:rsid w:val="00143DED"/>
    <w:rsid w:val="001443B5"/>
    <w:rsid w:val="0014565B"/>
    <w:rsid w:val="00145A44"/>
    <w:rsid w:val="00145CCC"/>
    <w:rsid w:val="00145FD8"/>
    <w:rsid w:val="0014647D"/>
    <w:rsid w:val="001471E7"/>
    <w:rsid w:val="0014724B"/>
    <w:rsid w:val="001501C1"/>
    <w:rsid w:val="00150821"/>
    <w:rsid w:val="001516CD"/>
    <w:rsid w:val="001519F5"/>
    <w:rsid w:val="001533AD"/>
    <w:rsid w:val="001536CC"/>
    <w:rsid w:val="00154484"/>
    <w:rsid w:val="0015515E"/>
    <w:rsid w:val="00155AB8"/>
    <w:rsid w:val="00155DC4"/>
    <w:rsid w:val="001566C1"/>
    <w:rsid w:val="00156B77"/>
    <w:rsid w:val="00157F50"/>
    <w:rsid w:val="00160EA3"/>
    <w:rsid w:val="00161DD7"/>
    <w:rsid w:val="0016223F"/>
    <w:rsid w:val="00162A1C"/>
    <w:rsid w:val="00163DE5"/>
    <w:rsid w:val="0016534F"/>
    <w:rsid w:val="00166045"/>
    <w:rsid w:val="001666CB"/>
    <w:rsid w:val="00166F7D"/>
    <w:rsid w:val="00170B87"/>
    <w:rsid w:val="00171B3D"/>
    <w:rsid w:val="00171C88"/>
    <w:rsid w:val="001727D7"/>
    <w:rsid w:val="00172AD0"/>
    <w:rsid w:val="00172BA8"/>
    <w:rsid w:val="00173314"/>
    <w:rsid w:val="00174975"/>
    <w:rsid w:val="00175399"/>
    <w:rsid w:val="00176152"/>
    <w:rsid w:val="001762B5"/>
    <w:rsid w:val="00181648"/>
    <w:rsid w:val="001819E8"/>
    <w:rsid w:val="0018283C"/>
    <w:rsid w:val="001833E8"/>
    <w:rsid w:val="00184F30"/>
    <w:rsid w:val="00185891"/>
    <w:rsid w:val="00185D92"/>
    <w:rsid w:val="00186438"/>
    <w:rsid w:val="00186456"/>
    <w:rsid w:val="00186654"/>
    <w:rsid w:val="00187934"/>
    <w:rsid w:val="0019060B"/>
    <w:rsid w:val="0019198B"/>
    <w:rsid w:val="00193175"/>
    <w:rsid w:val="0019387F"/>
    <w:rsid w:val="00193944"/>
    <w:rsid w:val="00195048"/>
    <w:rsid w:val="001950C1"/>
    <w:rsid w:val="00195305"/>
    <w:rsid w:val="00195BEF"/>
    <w:rsid w:val="00195F09"/>
    <w:rsid w:val="001964D3"/>
    <w:rsid w:val="001972C6"/>
    <w:rsid w:val="00197651"/>
    <w:rsid w:val="001A01B6"/>
    <w:rsid w:val="001A08A2"/>
    <w:rsid w:val="001A1515"/>
    <w:rsid w:val="001A2E09"/>
    <w:rsid w:val="001A32FF"/>
    <w:rsid w:val="001A363E"/>
    <w:rsid w:val="001A6B30"/>
    <w:rsid w:val="001A7122"/>
    <w:rsid w:val="001A7BCA"/>
    <w:rsid w:val="001A7D55"/>
    <w:rsid w:val="001B148B"/>
    <w:rsid w:val="001B1B53"/>
    <w:rsid w:val="001B2198"/>
    <w:rsid w:val="001B2BA1"/>
    <w:rsid w:val="001B31B5"/>
    <w:rsid w:val="001B3396"/>
    <w:rsid w:val="001B33A7"/>
    <w:rsid w:val="001B463D"/>
    <w:rsid w:val="001B4EA9"/>
    <w:rsid w:val="001B68AB"/>
    <w:rsid w:val="001B74BC"/>
    <w:rsid w:val="001B7AEE"/>
    <w:rsid w:val="001B7AF7"/>
    <w:rsid w:val="001C17F5"/>
    <w:rsid w:val="001C4962"/>
    <w:rsid w:val="001C4EC5"/>
    <w:rsid w:val="001C52A1"/>
    <w:rsid w:val="001C52FF"/>
    <w:rsid w:val="001C5674"/>
    <w:rsid w:val="001C7C73"/>
    <w:rsid w:val="001D087D"/>
    <w:rsid w:val="001D1442"/>
    <w:rsid w:val="001D1765"/>
    <w:rsid w:val="001D19CD"/>
    <w:rsid w:val="001D21F0"/>
    <w:rsid w:val="001D27C6"/>
    <w:rsid w:val="001D2C83"/>
    <w:rsid w:val="001D317B"/>
    <w:rsid w:val="001D3208"/>
    <w:rsid w:val="001D3832"/>
    <w:rsid w:val="001D3E8A"/>
    <w:rsid w:val="001D3EDC"/>
    <w:rsid w:val="001D4717"/>
    <w:rsid w:val="001D4E0E"/>
    <w:rsid w:val="001D5760"/>
    <w:rsid w:val="001D5CA7"/>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07A"/>
    <w:rsid w:val="001F152C"/>
    <w:rsid w:val="001F1B07"/>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790"/>
    <w:rsid w:val="002038BC"/>
    <w:rsid w:val="00203900"/>
    <w:rsid w:val="00204331"/>
    <w:rsid w:val="00204A12"/>
    <w:rsid w:val="002050FF"/>
    <w:rsid w:val="002058B7"/>
    <w:rsid w:val="0020681B"/>
    <w:rsid w:val="0020700F"/>
    <w:rsid w:val="00207B0C"/>
    <w:rsid w:val="00207C34"/>
    <w:rsid w:val="00207CC2"/>
    <w:rsid w:val="00207E3E"/>
    <w:rsid w:val="00210227"/>
    <w:rsid w:val="00210980"/>
    <w:rsid w:val="002118A1"/>
    <w:rsid w:val="00212382"/>
    <w:rsid w:val="00213533"/>
    <w:rsid w:val="0021368C"/>
    <w:rsid w:val="002139BA"/>
    <w:rsid w:val="00213CFD"/>
    <w:rsid w:val="002149C3"/>
    <w:rsid w:val="00216AFD"/>
    <w:rsid w:val="00216BBD"/>
    <w:rsid w:val="00216C78"/>
    <w:rsid w:val="0021722C"/>
    <w:rsid w:val="0021764C"/>
    <w:rsid w:val="002210EB"/>
    <w:rsid w:val="0022122A"/>
    <w:rsid w:val="0022210D"/>
    <w:rsid w:val="002226DF"/>
    <w:rsid w:val="00224185"/>
    <w:rsid w:val="00224201"/>
    <w:rsid w:val="00224A07"/>
    <w:rsid w:val="002250A3"/>
    <w:rsid w:val="002255B6"/>
    <w:rsid w:val="00225A4F"/>
    <w:rsid w:val="0022662A"/>
    <w:rsid w:val="00226A99"/>
    <w:rsid w:val="00226C6F"/>
    <w:rsid w:val="0022754C"/>
    <w:rsid w:val="00230AE8"/>
    <w:rsid w:val="00231219"/>
    <w:rsid w:val="00231A35"/>
    <w:rsid w:val="00233668"/>
    <w:rsid w:val="002337BB"/>
    <w:rsid w:val="00233939"/>
    <w:rsid w:val="002349AF"/>
    <w:rsid w:val="00234B25"/>
    <w:rsid w:val="00234BB1"/>
    <w:rsid w:val="002358C7"/>
    <w:rsid w:val="00235DCC"/>
    <w:rsid w:val="00236A55"/>
    <w:rsid w:val="00236AC0"/>
    <w:rsid w:val="002402E4"/>
    <w:rsid w:val="00240933"/>
    <w:rsid w:val="0024093F"/>
    <w:rsid w:val="00242400"/>
    <w:rsid w:val="002429C9"/>
    <w:rsid w:val="0024310C"/>
    <w:rsid w:val="0024359C"/>
    <w:rsid w:val="00244551"/>
    <w:rsid w:val="00244714"/>
    <w:rsid w:val="00250542"/>
    <w:rsid w:val="00250592"/>
    <w:rsid w:val="00250A5C"/>
    <w:rsid w:val="00250D70"/>
    <w:rsid w:val="00250ECD"/>
    <w:rsid w:val="00251958"/>
    <w:rsid w:val="00252006"/>
    <w:rsid w:val="00252531"/>
    <w:rsid w:val="00252824"/>
    <w:rsid w:val="00252CCC"/>
    <w:rsid w:val="00252F34"/>
    <w:rsid w:val="0025440E"/>
    <w:rsid w:val="002545A5"/>
    <w:rsid w:val="00254817"/>
    <w:rsid w:val="00254A94"/>
    <w:rsid w:val="00254BDF"/>
    <w:rsid w:val="00256420"/>
    <w:rsid w:val="00256DBB"/>
    <w:rsid w:val="002606CC"/>
    <w:rsid w:val="00262418"/>
    <w:rsid w:val="00262D45"/>
    <w:rsid w:val="002636ED"/>
    <w:rsid w:val="002638C3"/>
    <w:rsid w:val="00264550"/>
    <w:rsid w:val="00264EEB"/>
    <w:rsid w:val="0026553B"/>
    <w:rsid w:val="00265577"/>
    <w:rsid w:val="002659BF"/>
    <w:rsid w:val="00266F21"/>
    <w:rsid w:val="00270A66"/>
    <w:rsid w:val="00270B23"/>
    <w:rsid w:val="00272868"/>
    <w:rsid w:val="00272B72"/>
    <w:rsid w:val="00272E2F"/>
    <w:rsid w:val="002730C3"/>
    <w:rsid w:val="00273119"/>
    <w:rsid w:val="00273618"/>
    <w:rsid w:val="00273D79"/>
    <w:rsid w:val="002749AA"/>
    <w:rsid w:val="00274E77"/>
    <w:rsid w:val="00275039"/>
    <w:rsid w:val="002751B0"/>
    <w:rsid w:val="00275E0A"/>
    <w:rsid w:val="00275E13"/>
    <w:rsid w:val="002761D8"/>
    <w:rsid w:val="00276D4B"/>
    <w:rsid w:val="0028041D"/>
    <w:rsid w:val="0028074C"/>
    <w:rsid w:val="00280885"/>
    <w:rsid w:val="00281646"/>
    <w:rsid w:val="00282BC7"/>
    <w:rsid w:val="00283C50"/>
    <w:rsid w:val="00283D6E"/>
    <w:rsid w:val="00283E01"/>
    <w:rsid w:val="00285081"/>
    <w:rsid w:val="002871EE"/>
    <w:rsid w:val="00287EE5"/>
    <w:rsid w:val="00291B0F"/>
    <w:rsid w:val="00291B93"/>
    <w:rsid w:val="00292212"/>
    <w:rsid w:val="002923F8"/>
    <w:rsid w:val="00292655"/>
    <w:rsid w:val="002929F5"/>
    <w:rsid w:val="00292A64"/>
    <w:rsid w:val="00292DA1"/>
    <w:rsid w:val="00292E65"/>
    <w:rsid w:val="00293020"/>
    <w:rsid w:val="002932D9"/>
    <w:rsid w:val="002934D0"/>
    <w:rsid w:val="002935B7"/>
    <w:rsid w:val="00293A5E"/>
    <w:rsid w:val="00293DAF"/>
    <w:rsid w:val="00294C72"/>
    <w:rsid w:val="00294CE3"/>
    <w:rsid w:val="00295000"/>
    <w:rsid w:val="00295045"/>
    <w:rsid w:val="0029577B"/>
    <w:rsid w:val="0029593E"/>
    <w:rsid w:val="00295CC7"/>
    <w:rsid w:val="00295EDA"/>
    <w:rsid w:val="00296E61"/>
    <w:rsid w:val="00297D91"/>
    <w:rsid w:val="002A08F0"/>
    <w:rsid w:val="002A2166"/>
    <w:rsid w:val="002A3136"/>
    <w:rsid w:val="002A3F34"/>
    <w:rsid w:val="002A4520"/>
    <w:rsid w:val="002A4870"/>
    <w:rsid w:val="002A4B34"/>
    <w:rsid w:val="002A4C2B"/>
    <w:rsid w:val="002A5733"/>
    <w:rsid w:val="002A58BF"/>
    <w:rsid w:val="002A6897"/>
    <w:rsid w:val="002A75A5"/>
    <w:rsid w:val="002A76C4"/>
    <w:rsid w:val="002B02C8"/>
    <w:rsid w:val="002B25AB"/>
    <w:rsid w:val="002B26E7"/>
    <w:rsid w:val="002B28B3"/>
    <w:rsid w:val="002B3EB0"/>
    <w:rsid w:val="002B4FC9"/>
    <w:rsid w:val="002B5222"/>
    <w:rsid w:val="002B54F0"/>
    <w:rsid w:val="002B6750"/>
    <w:rsid w:val="002B6824"/>
    <w:rsid w:val="002B6868"/>
    <w:rsid w:val="002B794F"/>
    <w:rsid w:val="002C0645"/>
    <w:rsid w:val="002C0A19"/>
    <w:rsid w:val="002C0BA1"/>
    <w:rsid w:val="002C1654"/>
    <w:rsid w:val="002C16A8"/>
    <w:rsid w:val="002C16DE"/>
    <w:rsid w:val="002C22F0"/>
    <w:rsid w:val="002C2410"/>
    <w:rsid w:val="002C256F"/>
    <w:rsid w:val="002C313D"/>
    <w:rsid w:val="002C32D8"/>
    <w:rsid w:val="002C35CB"/>
    <w:rsid w:val="002C432D"/>
    <w:rsid w:val="002C4354"/>
    <w:rsid w:val="002C559F"/>
    <w:rsid w:val="002C5EE2"/>
    <w:rsid w:val="002C6BC2"/>
    <w:rsid w:val="002C74D6"/>
    <w:rsid w:val="002C7670"/>
    <w:rsid w:val="002D210F"/>
    <w:rsid w:val="002D3D3D"/>
    <w:rsid w:val="002D4C0B"/>
    <w:rsid w:val="002D5B7A"/>
    <w:rsid w:val="002D5C9F"/>
    <w:rsid w:val="002D6271"/>
    <w:rsid w:val="002D699F"/>
    <w:rsid w:val="002D7678"/>
    <w:rsid w:val="002E0289"/>
    <w:rsid w:val="002E1807"/>
    <w:rsid w:val="002E1DB9"/>
    <w:rsid w:val="002E200B"/>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6A92"/>
    <w:rsid w:val="002F73F6"/>
    <w:rsid w:val="002F7630"/>
    <w:rsid w:val="002F7818"/>
    <w:rsid w:val="002F7AC2"/>
    <w:rsid w:val="002F7DB3"/>
    <w:rsid w:val="002F7E49"/>
    <w:rsid w:val="00300040"/>
    <w:rsid w:val="0030020D"/>
    <w:rsid w:val="0030061A"/>
    <w:rsid w:val="00300D65"/>
    <w:rsid w:val="00300E00"/>
    <w:rsid w:val="00301E8E"/>
    <w:rsid w:val="003028C4"/>
    <w:rsid w:val="00302975"/>
    <w:rsid w:val="003032C4"/>
    <w:rsid w:val="00304876"/>
    <w:rsid w:val="00304B3A"/>
    <w:rsid w:val="00304D6E"/>
    <w:rsid w:val="00306060"/>
    <w:rsid w:val="0030615B"/>
    <w:rsid w:val="0030650F"/>
    <w:rsid w:val="00306C3F"/>
    <w:rsid w:val="003072A8"/>
    <w:rsid w:val="00307958"/>
    <w:rsid w:val="003111EE"/>
    <w:rsid w:val="00311530"/>
    <w:rsid w:val="003117C9"/>
    <w:rsid w:val="00311FD7"/>
    <w:rsid w:val="00312268"/>
    <w:rsid w:val="003123F1"/>
    <w:rsid w:val="00312CB6"/>
    <w:rsid w:val="00313168"/>
    <w:rsid w:val="003131AF"/>
    <w:rsid w:val="00313B3C"/>
    <w:rsid w:val="003156A5"/>
    <w:rsid w:val="00315796"/>
    <w:rsid w:val="00315F08"/>
    <w:rsid w:val="00315FC8"/>
    <w:rsid w:val="003168F8"/>
    <w:rsid w:val="003171B5"/>
    <w:rsid w:val="003178F5"/>
    <w:rsid w:val="00317D50"/>
    <w:rsid w:val="00320AD5"/>
    <w:rsid w:val="00320CD1"/>
    <w:rsid w:val="00321218"/>
    <w:rsid w:val="00321789"/>
    <w:rsid w:val="00322B66"/>
    <w:rsid w:val="00323270"/>
    <w:rsid w:val="00324304"/>
    <w:rsid w:val="00326170"/>
    <w:rsid w:val="003261EA"/>
    <w:rsid w:val="003265A0"/>
    <w:rsid w:val="0032707A"/>
    <w:rsid w:val="00327275"/>
    <w:rsid w:val="00327995"/>
    <w:rsid w:val="00330F2A"/>
    <w:rsid w:val="003315BA"/>
    <w:rsid w:val="003317C7"/>
    <w:rsid w:val="00332072"/>
    <w:rsid w:val="00332601"/>
    <w:rsid w:val="00332AF2"/>
    <w:rsid w:val="00333456"/>
    <w:rsid w:val="00333A58"/>
    <w:rsid w:val="003341E6"/>
    <w:rsid w:val="0033457C"/>
    <w:rsid w:val="00334765"/>
    <w:rsid w:val="0033503A"/>
    <w:rsid w:val="00335718"/>
    <w:rsid w:val="00335896"/>
    <w:rsid w:val="003360EA"/>
    <w:rsid w:val="00336343"/>
    <w:rsid w:val="00336B12"/>
    <w:rsid w:val="0033785B"/>
    <w:rsid w:val="00340721"/>
    <w:rsid w:val="0034164E"/>
    <w:rsid w:val="0034290E"/>
    <w:rsid w:val="00342EAE"/>
    <w:rsid w:val="00342F8F"/>
    <w:rsid w:val="00342FEF"/>
    <w:rsid w:val="00343F74"/>
    <w:rsid w:val="00344CBF"/>
    <w:rsid w:val="00344DB3"/>
    <w:rsid w:val="00345435"/>
    <w:rsid w:val="003454BA"/>
    <w:rsid w:val="003459D4"/>
    <w:rsid w:val="0034647A"/>
    <w:rsid w:val="00346BD3"/>
    <w:rsid w:val="00347282"/>
    <w:rsid w:val="00350022"/>
    <w:rsid w:val="00350955"/>
    <w:rsid w:val="0035105C"/>
    <w:rsid w:val="00351A02"/>
    <w:rsid w:val="00352783"/>
    <w:rsid w:val="00352DB6"/>
    <w:rsid w:val="00352EAD"/>
    <w:rsid w:val="0035301A"/>
    <w:rsid w:val="00353702"/>
    <w:rsid w:val="0035393A"/>
    <w:rsid w:val="003540EB"/>
    <w:rsid w:val="003545D9"/>
    <w:rsid w:val="00354A4B"/>
    <w:rsid w:val="00354E8D"/>
    <w:rsid w:val="003558A9"/>
    <w:rsid w:val="003559FB"/>
    <w:rsid w:val="00355AE8"/>
    <w:rsid w:val="00356171"/>
    <w:rsid w:val="0035756C"/>
    <w:rsid w:val="00357609"/>
    <w:rsid w:val="00357783"/>
    <w:rsid w:val="003606DD"/>
    <w:rsid w:val="00361409"/>
    <w:rsid w:val="00361F63"/>
    <w:rsid w:val="0036284F"/>
    <w:rsid w:val="00362BDE"/>
    <w:rsid w:val="00362ED2"/>
    <w:rsid w:val="00363796"/>
    <w:rsid w:val="00363C54"/>
    <w:rsid w:val="00363FFB"/>
    <w:rsid w:val="00364299"/>
    <w:rsid w:val="0036461B"/>
    <w:rsid w:val="00366A82"/>
    <w:rsid w:val="00366F3A"/>
    <w:rsid w:val="00367581"/>
    <w:rsid w:val="00367772"/>
    <w:rsid w:val="00367B8C"/>
    <w:rsid w:val="00367DE0"/>
    <w:rsid w:val="00370E1E"/>
    <w:rsid w:val="003724F4"/>
    <w:rsid w:val="00372A84"/>
    <w:rsid w:val="0037430F"/>
    <w:rsid w:val="003757EC"/>
    <w:rsid w:val="0037585B"/>
    <w:rsid w:val="00376478"/>
    <w:rsid w:val="00376968"/>
    <w:rsid w:val="00377195"/>
    <w:rsid w:val="003772BE"/>
    <w:rsid w:val="003775BF"/>
    <w:rsid w:val="003779A1"/>
    <w:rsid w:val="00377CCD"/>
    <w:rsid w:val="00380809"/>
    <w:rsid w:val="00380994"/>
    <w:rsid w:val="00380BBB"/>
    <w:rsid w:val="003815B1"/>
    <w:rsid w:val="00381C92"/>
    <w:rsid w:val="0038220D"/>
    <w:rsid w:val="0038376E"/>
    <w:rsid w:val="00383869"/>
    <w:rsid w:val="00383A79"/>
    <w:rsid w:val="003845BA"/>
    <w:rsid w:val="00384AE9"/>
    <w:rsid w:val="00384C94"/>
    <w:rsid w:val="003857BE"/>
    <w:rsid w:val="003870C1"/>
    <w:rsid w:val="0038792C"/>
    <w:rsid w:val="00390536"/>
    <w:rsid w:val="003907F9"/>
    <w:rsid w:val="0039093B"/>
    <w:rsid w:val="00390DBC"/>
    <w:rsid w:val="003914FB"/>
    <w:rsid w:val="00391739"/>
    <w:rsid w:val="003937ED"/>
    <w:rsid w:val="00393A97"/>
    <w:rsid w:val="00394140"/>
    <w:rsid w:val="00394AA0"/>
    <w:rsid w:val="00395431"/>
    <w:rsid w:val="00396969"/>
    <w:rsid w:val="003969CD"/>
    <w:rsid w:val="00396B06"/>
    <w:rsid w:val="00396CE6"/>
    <w:rsid w:val="0039781F"/>
    <w:rsid w:val="003979B7"/>
    <w:rsid w:val="003A00FE"/>
    <w:rsid w:val="003A186E"/>
    <w:rsid w:val="003A1C6A"/>
    <w:rsid w:val="003A224F"/>
    <w:rsid w:val="003A26E6"/>
    <w:rsid w:val="003A27CA"/>
    <w:rsid w:val="003A295E"/>
    <w:rsid w:val="003A3319"/>
    <w:rsid w:val="003A3E9E"/>
    <w:rsid w:val="003A4103"/>
    <w:rsid w:val="003A4602"/>
    <w:rsid w:val="003A49F0"/>
    <w:rsid w:val="003A6267"/>
    <w:rsid w:val="003A67EA"/>
    <w:rsid w:val="003A7976"/>
    <w:rsid w:val="003A7A59"/>
    <w:rsid w:val="003A7A65"/>
    <w:rsid w:val="003B00E6"/>
    <w:rsid w:val="003B0D2A"/>
    <w:rsid w:val="003B14BD"/>
    <w:rsid w:val="003B155C"/>
    <w:rsid w:val="003B302B"/>
    <w:rsid w:val="003B36D3"/>
    <w:rsid w:val="003B3B2B"/>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29F9"/>
    <w:rsid w:val="003D3E91"/>
    <w:rsid w:val="003D3EC5"/>
    <w:rsid w:val="003D41C9"/>
    <w:rsid w:val="003D41D0"/>
    <w:rsid w:val="003D46B0"/>
    <w:rsid w:val="003D4E61"/>
    <w:rsid w:val="003D5285"/>
    <w:rsid w:val="003D56A9"/>
    <w:rsid w:val="003D5720"/>
    <w:rsid w:val="003D5DDB"/>
    <w:rsid w:val="003D62AB"/>
    <w:rsid w:val="003D7E8B"/>
    <w:rsid w:val="003E0123"/>
    <w:rsid w:val="003E0CE4"/>
    <w:rsid w:val="003E151A"/>
    <w:rsid w:val="003E25B1"/>
    <w:rsid w:val="003E26E8"/>
    <w:rsid w:val="003E2FC0"/>
    <w:rsid w:val="003E3836"/>
    <w:rsid w:val="003E39ED"/>
    <w:rsid w:val="003E3C85"/>
    <w:rsid w:val="003E4157"/>
    <w:rsid w:val="003E4791"/>
    <w:rsid w:val="003E56DA"/>
    <w:rsid w:val="003E67C3"/>
    <w:rsid w:val="003E6E71"/>
    <w:rsid w:val="003F0375"/>
    <w:rsid w:val="003F0E6D"/>
    <w:rsid w:val="003F12C9"/>
    <w:rsid w:val="003F14A7"/>
    <w:rsid w:val="003F1FAB"/>
    <w:rsid w:val="003F2607"/>
    <w:rsid w:val="003F31D7"/>
    <w:rsid w:val="003F33FC"/>
    <w:rsid w:val="003F471B"/>
    <w:rsid w:val="003F476F"/>
    <w:rsid w:val="003F6264"/>
    <w:rsid w:val="003F6508"/>
    <w:rsid w:val="003F681C"/>
    <w:rsid w:val="003F68D6"/>
    <w:rsid w:val="003F7287"/>
    <w:rsid w:val="003F75EB"/>
    <w:rsid w:val="003F7A06"/>
    <w:rsid w:val="003F7D1F"/>
    <w:rsid w:val="0040087E"/>
    <w:rsid w:val="00401B23"/>
    <w:rsid w:val="00401C07"/>
    <w:rsid w:val="00401E6F"/>
    <w:rsid w:val="00403471"/>
    <w:rsid w:val="00403851"/>
    <w:rsid w:val="0040386F"/>
    <w:rsid w:val="00403F28"/>
    <w:rsid w:val="004042D2"/>
    <w:rsid w:val="00404599"/>
    <w:rsid w:val="00404AD9"/>
    <w:rsid w:val="00405F42"/>
    <w:rsid w:val="004066C1"/>
    <w:rsid w:val="0040729B"/>
    <w:rsid w:val="00407533"/>
    <w:rsid w:val="00407599"/>
    <w:rsid w:val="004079A1"/>
    <w:rsid w:val="004104EA"/>
    <w:rsid w:val="00410F20"/>
    <w:rsid w:val="00411368"/>
    <w:rsid w:val="00411A91"/>
    <w:rsid w:val="00411C3A"/>
    <w:rsid w:val="00411CD3"/>
    <w:rsid w:val="00411D4B"/>
    <w:rsid w:val="00411FAE"/>
    <w:rsid w:val="0041252E"/>
    <w:rsid w:val="004127FB"/>
    <w:rsid w:val="004132FA"/>
    <w:rsid w:val="0041393A"/>
    <w:rsid w:val="00413CB7"/>
    <w:rsid w:val="0041430F"/>
    <w:rsid w:val="00415522"/>
    <w:rsid w:val="00415F2F"/>
    <w:rsid w:val="00416176"/>
    <w:rsid w:val="0041677B"/>
    <w:rsid w:val="00416C2F"/>
    <w:rsid w:val="0041736D"/>
    <w:rsid w:val="004176AF"/>
    <w:rsid w:val="00417ACC"/>
    <w:rsid w:val="004201F1"/>
    <w:rsid w:val="00420C76"/>
    <w:rsid w:val="00420DE2"/>
    <w:rsid w:val="004210E0"/>
    <w:rsid w:val="00421AD8"/>
    <w:rsid w:val="004222ED"/>
    <w:rsid w:val="00423002"/>
    <w:rsid w:val="004232AB"/>
    <w:rsid w:val="0042372C"/>
    <w:rsid w:val="00424132"/>
    <w:rsid w:val="00424A71"/>
    <w:rsid w:val="00426FDB"/>
    <w:rsid w:val="00427223"/>
    <w:rsid w:val="00427382"/>
    <w:rsid w:val="00427530"/>
    <w:rsid w:val="00427983"/>
    <w:rsid w:val="00430049"/>
    <w:rsid w:val="00430881"/>
    <w:rsid w:val="00430D55"/>
    <w:rsid w:val="00431271"/>
    <w:rsid w:val="0043158C"/>
    <w:rsid w:val="0043158D"/>
    <w:rsid w:val="0043205F"/>
    <w:rsid w:val="004320FE"/>
    <w:rsid w:val="00432BEC"/>
    <w:rsid w:val="00432EDA"/>
    <w:rsid w:val="00432F76"/>
    <w:rsid w:val="0043315B"/>
    <w:rsid w:val="00433B6B"/>
    <w:rsid w:val="004348F9"/>
    <w:rsid w:val="00434ACB"/>
    <w:rsid w:val="00434E3D"/>
    <w:rsid w:val="004351FE"/>
    <w:rsid w:val="004357D4"/>
    <w:rsid w:val="00435880"/>
    <w:rsid w:val="00435D65"/>
    <w:rsid w:val="00435DB6"/>
    <w:rsid w:val="004361C9"/>
    <w:rsid w:val="004371C7"/>
    <w:rsid w:val="00437603"/>
    <w:rsid w:val="0044076A"/>
    <w:rsid w:val="004409BB"/>
    <w:rsid w:val="00440D8E"/>
    <w:rsid w:val="00442189"/>
    <w:rsid w:val="00442521"/>
    <w:rsid w:val="00442B82"/>
    <w:rsid w:val="00443ECB"/>
    <w:rsid w:val="00444465"/>
    <w:rsid w:val="00444B72"/>
    <w:rsid w:val="00445207"/>
    <w:rsid w:val="00445231"/>
    <w:rsid w:val="0044531F"/>
    <w:rsid w:val="00445B48"/>
    <w:rsid w:val="00446800"/>
    <w:rsid w:val="00446908"/>
    <w:rsid w:val="00446C10"/>
    <w:rsid w:val="00447190"/>
    <w:rsid w:val="0044771D"/>
    <w:rsid w:val="0045266A"/>
    <w:rsid w:val="004541FF"/>
    <w:rsid w:val="004545AF"/>
    <w:rsid w:val="00454751"/>
    <w:rsid w:val="00454C17"/>
    <w:rsid w:val="0045550E"/>
    <w:rsid w:val="0045600C"/>
    <w:rsid w:val="00456377"/>
    <w:rsid w:val="00456C11"/>
    <w:rsid w:val="00456E56"/>
    <w:rsid w:val="00456F0F"/>
    <w:rsid w:val="00457747"/>
    <w:rsid w:val="00460041"/>
    <w:rsid w:val="00460073"/>
    <w:rsid w:val="00460F29"/>
    <w:rsid w:val="00461214"/>
    <w:rsid w:val="0046134F"/>
    <w:rsid w:val="0046170A"/>
    <w:rsid w:val="00462301"/>
    <w:rsid w:val="004623BE"/>
    <w:rsid w:val="00462BE5"/>
    <w:rsid w:val="00462CC6"/>
    <w:rsid w:val="004630A5"/>
    <w:rsid w:val="00463478"/>
    <w:rsid w:val="0046375A"/>
    <w:rsid w:val="0046383F"/>
    <w:rsid w:val="00464132"/>
    <w:rsid w:val="00464A87"/>
    <w:rsid w:val="00464B9D"/>
    <w:rsid w:val="00464C73"/>
    <w:rsid w:val="00465021"/>
    <w:rsid w:val="0046511E"/>
    <w:rsid w:val="0046545D"/>
    <w:rsid w:val="004655AD"/>
    <w:rsid w:val="004655D7"/>
    <w:rsid w:val="00465895"/>
    <w:rsid w:val="00465A31"/>
    <w:rsid w:val="00465D9F"/>
    <w:rsid w:val="004665AD"/>
    <w:rsid w:val="00466939"/>
    <w:rsid w:val="00466FAB"/>
    <w:rsid w:val="00470169"/>
    <w:rsid w:val="004705A1"/>
    <w:rsid w:val="00471484"/>
    <w:rsid w:val="00471BD2"/>
    <w:rsid w:val="0047210C"/>
    <w:rsid w:val="00472245"/>
    <w:rsid w:val="004739DB"/>
    <w:rsid w:val="00473F0D"/>
    <w:rsid w:val="00474F81"/>
    <w:rsid w:val="0047522E"/>
    <w:rsid w:val="004755C0"/>
    <w:rsid w:val="00475E22"/>
    <w:rsid w:val="00476D8A"/>
    <w:rsid w:val="00476F89"/>
    <w:rsid w:val="0047746A"/>
    <w:rsid w:val="00477B93"/>
    <w:rsid w:val="00481015"/>
    <w:rsid w:val="0048130B"/>
    <w:rsid w:val="00481571"/>
    <w:rsid w:val="004818ED"/>
    <w:rsid w:val="00481C4F"/>
    <w:rsid w:val="0048202E"/>
    <w:rsid w:val="0048289E"/>
    <w:rsid w:val="00482ADB"/>
    <w:rsid w:val="00483B06"/>
    <w:rsid w:val="0048421B"/>
    <w:rsid w:val="00484A9B"/>
    <w:rsid w:val="00484BC3"/>
    <w:rsid w:val="00486AC1"/>
    <w:rsid w:val="00487394"/>
    <w:rsid w:val="00487D1F"/>
    <w:rsid w:val="00490098"/>
    <w:rsid w:val="004904CA"/>
    <w:rsid w:val="004915D9"/>
    <w:rsid w:val="00491F85"/>
    <w:rsid w:val="00492270"/>
    <w:rsid w:val="004923BD"/>
    <w:rsid w:val="00492721"/>
    <w:rsid w:val="00492E0C"/>
    <w:rsid w:val="00494E21"/>
    <w:rsid w:val="004954FB"/>
    <w:rsid w:val="0049570E"/>
    <w:rsid w:val="00495F45"/>
    <w:rsid w:val="004967E0"/>
    <w:rsid w:val="004969B9"/>
    <w:rsid w:val="00496AAD"/>
    <w:rsid w:val="00496D76"/>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6B4E"/>
    <w:rsid w:val="004A76D3"/>
    <w:rsid w:val="004A78C7"/>
    <w:rsid w:val="004B00ED"/>
    <w:rsid w:val="004B0737"/>
    <w:rsid w:val="004B081F"/>
    <w:rsid w:val="004B1985"/>
    <w:rsid w:val="004B1C35"/>
    <w:rsid w:val="004B1EF3"/>
    <w:rsid w:val="004B24DA"/>
    <w:rsid w:val="004B2731"/>
    <w:rsid w:val="004B345E"/>
    <w:rsid w:val="004B3941"/>
    <w:rsid w:val="004B3AD5"/>
    <w:rsid w:val="004B43F5"/>
    <w:rsid w:val="004B4D0D"/>
    <w:rsid w:val="004B4E6C"/>
    <w:rsid w:val="004B4E9F"/>
    <w:rsid w:val="004B69AE"/>
    <w:rsid w:val="004B69D4"/>
    <w:rsid w:val="004B70DF"/>
    <w:rsid w:val="004B7336"/>
    <w:rsid w:val="004C1A36"/>
    <w:rsid w:val="004C1CB2"/>
    <w:rsid w:val="004C2788"/>
    <w:rsid w:val="004C2A9F"/>
    <w:rsid w:val="004C3795"/>
    <w:rsid w:val="004C3A7D"/>
    <w:rsid w:val="004C45D0"/>
    <w:rsid w:val="004C4A5B"/>
    <w:rsid w:val="004C507B"/>
    <w:rsid w:val="004C76B1"/>
    <w:rsid w:val="004C7CF0"/>
    <w:rsid w:val="004D02C5"/>
    <w:rsid w:val="004D1167"/>
    <w:rsid w:val="004D16EB"/>
    <w:rsid w:val="004D1B11"/>
    <w:rsid w:val="004D1FC7"/>
    <w:rsid w:val="004D3452"/>
    <w:rsid w:val="004D3B47"/>
    <w:rsid w:val="004D5A68"/>
    <w:rsid w:val="004D69DC"/>
    <w:rsid w:val="004D76C6"/>
    <w:rsid w:val="004D781C"/>
    <w:rsid w:val="004D7B2F"/>
    <w:rsid w:val="004E05CA"/>
    <w:rsid w:val="004E293B"/>
    <w:rsid w:val="004E2C66"/>
    <w:rsid w:val="004E418D"/>
    <w:rsid w:val="004E450D"/>
    <w:rsid w:val="004E4F40"/>
    <w:rsid w:val="004E5772"/>
    <w:rsid w:val="004E5BA5"/>
    <w:rsid w:val="004E5CC3"/>
    <w:rsid w:val="004E5F4B"/>
    <w:rsid w:val="004E66B6"/>
    <w:rsid w:val="004E66E3"/>
    <w:rsid w:val="004E7578"/>
    <w:rsid w:val="004F090E"/>
    <w:rsid w:val="004F0C54"/>
    <w:rsid w:val="004F0E1A"/>
    <w:rsid w:val="004F17BC"/>
    <w:rsid w:val="004F1962"/>
    <w:rsid w:val="004F2A99"/>
    <w:rsid w:val="004F3587"/>
    <w:rsid w:val="004F3DED"/>
    <w:rsid w:val="004F54C1"/>
    <w:rsid w:val="004F5A21"/>
    <w:rsid w:val="004F5A71"/>
    <w:rsid w:val="004F5F8C"/>
    <w:rsid w:val="004F66E9"/>
    <w:rsid w:val="004F6CC1"/>
    <w:rsid w:val="004F7250"/>
    <w:rsid w:val="004F7FFC"/>
    <w:rsid w:val="0050117A"/>
    <w:rsid w:val="005014F3"/>
    <w:rsid w:val="0050214D"/>
    <w:rsid w:val="005028B3"/>
    <w:rsid w:val="00502AC6"/>
    <w:rsid w:val="0050330D"/>
    <w:rsid w:val="00503DD1"/>
    <w:rsid w:val="00504421"/>
    <w:rsid w:val="005048CC"/>
    <w:rsid w:val="00504960"/>
    <w:rsid w:val="00504B38"/>
    <w:rsid w:val="00505F04"/>
    <w:rsid w:val="005063D5"/>
    <w:rsid w:val="005075CB"/>
    <w:rsid w:val="005109BD"/>
    <w:rsid w:val="005115FA"/>
    <w:rsid w:val="00511BB2"/>
    <w:rsid w:val="00511C88"/>
    <w:rsid w:val="00513B49"/>
    <w:rsid w:val="00513C4C"/>
    <w:rsid w:val="00514471"/>
    <w:rsid w:val="00514DAD"/>
    <w:rsid w:val="0051602F"/>
    <w:rsid w:val="005160D1"/>
    <w:rsid w:val="00516ABA"/>
    <w:rsid w:val="00516D50"/>
    <w:rsid w:val="00516D7A"/>
    <w:rsid w:val="005178EA"/>
    <w:rsid w:val="00520E07"/>
    <w:rsid w:val="005214AB"/>
    <w:rsid w:val="00521690"/>
    <w:rsid w:val="00521EDD"/>
    <w:rsid w:val="0052234F"/>
    <w:rsid w:val="005226DB"/>
    <w:rsid w:val="00522E16"/>
    <w:rsid w:val="005232F9"/>
    <w:rsid w:val="00523BA4"/>
    <w:rsid w:val="005244BA"/>
    <w:rsid w:val="005249BE"/>
    <w:rsid w:val="00524DA0"/>
    <w:rsid w:val="00525634"/>
    <w:rsid w:val="005267C0"/>
    <w:rsid w:val="00526C5D"/>
    <w:rsid w:val="005274BE"/>
    <w:rsid w:val="00527717"/>
    <w:rsid w:val="00527F2A"/>
    <w:rsid w:val="00527F9A"/>
    <w:rsid w:val="00530DC1"/>
    <w:rsid w:val="00531457"/>
    <w:rsid w:val="00531F8C"/>
    <w:rsid w:val="005343B8"/>
    <w:rsid w:val="00534501"/>
    <w:rsid w:val="00534DAA"/>
    <w:rsid w:val="005365BA"/>
    <w:rsid w:val="00536726"/>
    <w:rsid w:val="00537274"/>
    <w:rsid w:val="00537EC8"/>
    <w:rsid w:val="0054093C"/>
    <w:rsid w:val="00540C76"/>
    <w:rsid w:val="00540D55"/>
    <w:rsid w:val="00540F7B"/>
    <w:rsid w:val="005415D5"/>
    <w:rsid w:val="005419D8"/>
    <w:rsid w:val="00541F38"/>
    <w:rsid w:val="00542EB4"/>
    <w:rsid w:val="00542EB8"/>
    <w:rsid w:val="00543869"/>
    <w:rsid w:val="005444D6"/>
    <w:rsid w:val="0054461E"/>
    <w:rsid w:val="00544AF6"/>
    <w:rsid w:val="00544CE8"/>
    <w:rsid w:val="00545661"/>
    <w:rsid w:val="0054685A"/>
    <w:rsid w:val="00546E86"/>
    <w:rsid w:val="00547B2D"/>
    <w:rsid w:val="00547C1D"/>
    <w:rsid w:val="0055029C"/>
    <w:rsid w:val="00551362"/>
    <w:rsid w:val="00551464"/>
    <w:rsid w:val="005518EF"/>
    <w:rsid w:val="00551945"/>
    <w:rsid w:val="00552118"/>
    <w:rsid w:val="005525BA"/>
    <w:rsid w:val="00552EF1"/>
    <w:rsid w:val="00552F47"/>
    <w:rsid w:val="00553906"/>
    <w:rsid w:val="00555B10"/>
    <w:rsid w:val="00557574"/>
    <w:rsid w:val="005618A0"/>
    <w:rsid w:val="00561BFF"/>
    <w:rsid w:val="005620AB"/>
    <w:rsid w:val="00562394"/>
    <w:rsid w:val="00562CE5"/>
    <w:rsid w:val="00562DCA"/>
    <w:rsid w:val="00563CF6"/>
    <w:rsid w:val="0056520F"/>
    <w:rsid w:val="005659BD"/>
    <w:rsid w:val="00565B34"/>
    <w:rsid w:val="00566A9E"/>
    <w:rsid w:val="005707E7"/>
    <w:rsid w:val="00570C29"/>
    <w:rsid w:val="00571023"/>
    <w:rsid w:val="005716A9"/>
    <w:rsid w:val="00571A66"/>
    <w:rsid w:val="00571E20"/>
    <w:rsid w:val="005732DA"/>
    <w:rsid w:val="00573936"/>
    <w:rsid w:val="00574035"/>
    <w:rsid w:val="00574065"/>
    <w:rsid w:val="00575880"/>
    <w:rsid w:val="00575A5F"/>
    <w:rsid w:val="00575B4A"/>
    <w:rsid w:val="00575E92"/>
    <w:rsid w:val="005761CC"/>
    <w:rsid w:val="00576C01"/>
    <w:rsid w:val="00577CB6"/>
    <w:rsid w:val="0058054A"/>
    <w:rsid w:val="00580CCB"/>
    <w:rsid w:val="00581704"/>
    <w:rsid w:val="00581ABC"/>
    <w:rsid w:val="00581EDA"/>
    <w:rsid w:val="0058298D"/>
    <w:rsid w:val="00582E72"/>
    <w:rsid w:val="0058399E"/>
    <w:rsid w:val="00583C1A"/>
    <w:rsid w:val="0058468F"/>
    <w:rsid w:val="00584876"/>
    <w:rsid w:val="00585696"/>
    <w:rsid w:val="005856AA"/>
    <w:rsid w:val="00585791"/>
    <w:rsid w:val="00585EB2"/>
    <w:rsid w:val="00587841"/>
    <w:rsid w:val="00587D79"/>
    <w:rsid w:val="00587E15"/>
    <w:rsid w:val="00590677"/>
    <w:rsid w:val="0059073B"/>
    <w:rsid w:val="005915DB"/>
    <w:rsid w:val="005919AB"/>
    <w:rsid w:val="0059252D"/>
    <w:rsid w:val="005928F6"/>
    <w:rsid w:val="0059333D"/>
    <w:rsid w:val="0059376F"/>
    <w:rsid w:val="00594441"/>
    <w:rsid w:val="0059475C"/>
    <w:rsid w:val="005954C5"/>
    <w:rsid w:val="00595D16"/>
    <w:rsid w:val="005960CD"/>
    <w:rsid w:val="0059617F"/>
    <w:rsid w:val="00597840"/>
    <w:rsid w:val="00597FC8"/>
    <w:rsid w:val="005A0480"/>
    <w:rsid w:val="005A0A6A"/>
    <w:rsid w:val="005A11EF"/>
    <w:rsid w:val="005A14CC"/>
    <w:rsid w:val="005A2EFD"/>
    <w:rsid w:val="005A33B1"/>
    <w:rsid w:val="005A3B03"/>
    <w:rsid w:val="005A4919"/>
    <w:rsid w:val="005A494F"/>
    <w:rsid w:val="005A4952"/>
    <w:rsid w:val="005A4B2F"/>
    <w:rsid w:val="005A5C54"/>
    <w:rsid w:val="005A6252"/>
    <w:rsid w:val="005A6F84"/>
    <w:rsid w:val="005A79C9"/>
    <w:rsid w:val="005B0245"/>
    <w:rsid w:val="005B0424"/>
    <w:rsid w:val="005B0692"/>
    <w:rsid w:val="005B09F2"/>
    <w:rsid w:val="005B0C16"/>
    <w:rsid w:val="005B0D55"/>
    <w:rsid w:val="005B0EB1"/>
    <w:rsid w:val="005B104C"/>
    <w:rsid w:val="005B181C"/>
    <w:rsid w:val="005B1DC4"/>
    <w:rsid w:val="005B1DF2"/>
    <w:rsid w:val="005B233A"/>
    <w:rsid w:val="005B3096"/>
    <w:rsid w:val="005B5012"/>
    <w:rsid w:val="005B6393"/>
    <w:rsid w:val="005B655D"/>
    <w:rsid w:val="005B71A0"/>
    <w:rsid w:val="005C17F6"/>
    <w:rsid w:val="005C2309"/>
    <w:rsid w:val="005C2878"/>
    <w:rsid w:val="005C2D24"/>
    <w:rsid w:val="005C42F1"/>
    <w:rsid w:val="005C44FA"/>
    <w:rsid w:val="005C5BCC"/>
    <w:rsid w:val="005C6721"/>
    <w:rsid w:val="005C72A4"/>
    <w:rsid w:val="005C73E2"/>
    <w:rsid w:val="005C74B6"/>
    <w:rsid w:val="005D001D"/>
    <w:rsid w:val="005D11E8"/>
    <w:rsid w:val="005D157D"/>
    <w:rsid w:val="005D1CF6"/>
    <w:rsid w:val="005D2F05"/>
    <w:rsid w:val="005D4AC0"/>
    <w:rsid w:val="005D64D9"/>
    <w:rsid w:val="005D70B2"/>
    <w:rsid w:val="005D7D04"/>
    <w:rsid w:val="005E0030"/>
    <w:rsid w:val="005E0343"/>
    <w:rsid w:val="005E0382"/>
    <w:rsid w:val="005E08CC"/>
    <w:rsid w:val="005E0FF5"/>
    <w:rsid w:val="005E1155"/>
    <w:rsid w:val="005E1AD3"/>
    <w:rsid w:val="005E1CEE"/>
    <w:rsid w:val="005E1E56"/>
    <w:rsid w:val="005E3BBA"/>
    <w:rsid w:val="005E416A"/>
    <w:rsid w:val="005E5014"/>
    <w:rsid w:val="005E5FD0"/>
    <w:rsid w:val="005E67BD"/>
    <w:rsid w:val="005E6A96"/>
    <w:rsid w:val="005E75A0"/>
    <w:rsid w:val="005F0D83"/>
    <w:rsid w:val="005F186E"/>
    <w:rsid w:val="005F18C3"/>
    <w:rsid w:val="005F1D75"/>
    <w:rsid w:val="005F1F50"/>
    <w:rsid w:val="005F225E"/>
    <w:rsid w:val="005F25FC"/>
    <w:rsid w:val="005F3245"/>
    <w:rsid w:val="005F33DB"/>
    <w:rsid w:val="005F3592"/>
    <w:rsid w:val="005F39AC"/>
    <w:rsid w:val="005F429E"/>
    <w:rsid w:val="005F4AEE"/>
    <w:rsid w:val="005F4C7C"/>
    <w:rsid w:val="005F518F"/>
    <w:rsid w:val="005F53EB"/>
    <w:rsid w:val="005F58AE"/>
    <w:rsid w:val="005F5A09"/>
    <w:rsid w:val="005F5AF5"/>
    <w:rsid w:val="005F5F18"/>
    <w:rsid w:val="005F76AF"/>
    <w:rsid w:val="005F7E9C"/>
    <w:rsid w:val="00600090"/>
    <w:rsid w:val="00600521"/>
    <w:rsid w:val="00600C90"/>
    <w:rsid w:val="006019B2"/>
    <w:rsid w:val="00601FC7"/>
    <w:rsid w:val="00602F4C"/>
    <w:rsid w:val="00603823"/>
    <w:rsid w:val="006047B1"/>
    <w:rsid w:val="00604A3A"/>
    <w:rsid w:val="0060630D"/>
    <w:rsid w:val="006064EB"/>
    <w:rsid w:val="00606578"/>
    <w:rsid w:val="006074CA"/>
    <w:rsid w:val="00607BD1"/>
    <w:rsid w:val="0061278D"/>
    <w:rsid w:val="0061288B"/>
    <w:rsid w:val="00612D21"/>
    <w:rsid w:val="006130D9"/>
    <w:rsid w:val="006137F7"/>
    <w:rsid w:val="006139E1"/>
    <w:rsid w:val="00613C92"/>
    <w:rsid w:val="0061434A"/>
    <w:rsid w:val="00615E89"/>
    <w:rsid w:val="00615EEE"/>
    <w:rsid w:val="00616707"/>
    <w:rsid w:val="00617A20"/>
    <w:rsid w:val="00620810"/>
    <w:rsid w:val="006219D0"/>
    <w:rsid w:val="00621B1F"/>
    <w:rsid w:val="00624376"/>
    <w:rsid w:val="006245AB"/>
    <w:rsid w:val="00625499"/>
    <w:rsid w:val="006258D7"/>
    <w:rsid w:val="00625996"/>
    <w:rsid w:val="006261BB"/>
    <w:rsid w:val="00626210"/>
    <w:rsid w:val="00626549"/>
    <w:rsid w:val="00626DD4"/>
    <w:rsid w:val="00627B43"/>
    <w:rsid w:val="0063067D"/>
    <w:rsid w:val="00630CD1"/>
    <w:rsid w:val="006314E6"/>
    <w:rsid w:val="00633980"/>
    <w:rsid w:val="0063417B"/>
    <w:rsid w:val="006346EE"/>
    <w:rsid w:val="0063530D"/>
    <w:rsid w:val="00635C99"/>
    <w:rsid w:val="00635F6D"/>
    <w:rsid w:val="006363D3"/>
    <w:rsid w:val="00637A12"/>
    <w:rsid w:val="00637C8B"/>
    <w:rsid w:val="006417EA"/>
    <w:rsid w:val="00642C8F"/>
    <w:rsid w:val="00644EC6"/>
    <w:rsid w:val="00644F74"/>
    <w:rsid w:val="00645171"/>
    <w:rsid w:val="00645BBD"/>
    <w:rsid w:val="00646B03"/>
    <w:rsid w:val="00647361"/>
    <w:rsid w:val="0065042F"/>
    <w:rsid w:val="006504E8"/>
    <w:rsid w:val="006505CD"/>
    <w:rsid w:val="00650CDF"/>
    <w:rsid w:val="006515CA"/>
    <w:rsid w:val="00651EA4"/>
    <w:rsid w:val="006522FA"/>
    <w:rsid w:val="00652913"/>
    <w:rsid w:val="00652FEE"/>
    <w:rsid w:val="00653F94"/>
    <w:rsid w:val="00654C9B"/>
    <w:rsid w:val="006554EA"/>
    <w:rsid w:val="00657472"/>
    <w:rsid w:val="006600BC"/>
    <w:rsid w:val="006611F9"/>
    <w:rsid w:val="006613F0"/>
    <w:rsid w:val="00661546"/>
    <w:rsid w:val="0066176D"/>
    <w:rsid w:val="00661F1E"/>
    <w:rsid w:val="006620AE"/>
    <w:rsid w:val="00663291"/>
    <w:rsid w:val="00663C4A"/>
    <w:rsid w:val="00663C4E"/>
    <w:rsid w:val="00663D85"/>
    <w:rsid w:val="00664E71"/>
    <w:rsid w:val="00666488"/>
    <w:rsid w:val="006667A6"/>
    <w:rsid w:val="006703D6"/>
    <w:rsid w:val="00671084"/>
    <w:rsid w:val="006717FC"/>
    <w:rsid w:val="00671A93"/>
    <w:rsid w:val="00672BC2"/>
    <w:rsid w:val="00672ED8"/>
    <w:rsid w:val="0067323C"/>
    <w:rsid w:val="00673B5C"/>
    <w:rsid w:val="006742B2"/>
    <w:rsid w:val="006748F0"/>
    <w:rsid w:val="00675204"/>
    <w:rsid w:val="00675491"/>
    <w:rsid w:val="00676E0B"/>
    <w:rsid w:val="0067759B"/>
    <w:rsid w:val="006779E4"/>
    <w:rsid w:val="00677E12"/>
    <w:rsid w:val="006809F7"/>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1DA5"/>
    <w:rsid w:val="0069206C"/>
    <w:rsid w:val="00692825"/>
    <w:rsid w:val="00693001"/>
    <w:rsid w:val="0069336F"/>
    <w:rsid w:val="0069450A"/>
    <w:rsid w:val="006958A7"/>
    <w:rsid w:val="00695943"/>
    <w:rsid w:val="00695B5A"/>
    <w:rsid w:val="00695C38"/>
    <w:rsid w:val="006964CC"/>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893"/>
    <w:rsid w:val="006A6C96"/>
    <w:rsid w:val="006B01B6"/>
    <w:rsid w:val="006B1C3D"/>
    <w:rsid w:val="006B215F"/>
    <w:rsid w:val="006B2260"/>
    <w:rsid w:val="006B234A"/>
    <w:rsid w:val="006B3138"/>
    <w:rsid w:val="006B37AD"/>
    <w:rsid w:val="006B4405"/>
    <w:rsid w:val="006B4A80"/>
    <w:rsid w:val="006B5072"/>
    <w:rsid w:val="006B5171"/>
    <w:rsid w:val="006B5469"/>
    <w:rsid w:val="006B55D1"/>
    <w:rsid w:val="006B5682"/>
    <w:rsid w:val="006B570D"/>
    <w:rsid w:val="006B58DD"/>
    <w:rsid w:val="006B5B5D"/>
    <w:rsid w:val="006B6259"/>
    <w:rsid w:val="006B6688"/>
    <w:rsid w:val="006B7CBC"/>
    <w:rsid w:val="006C065C"/>
    <w:rsid w:val="006C0CC8"/>
    <w:rsid w:val="006C0D5D"/>
    <w:rsid w:val="006C1398"/>
    <w:rsid w:val="006C1427"/>
    <w:rsid w:val="006C22E2"/>
    <w:rsid w:val="006C2C3E"/>
    <w:rsid w:val="006C464B"/>
    <w:rsid w:val="006C4D00"/>
    <w:rsid w:val="006C51BE"/>
    <w:rsid w:val="006C6CF5"/>
    <w:rsid w:val="006C7589"/>
    <w:rsid w:val="006C7DA8"/>
    <w:rsid w:val="006D0032"/>
    <w:rsid w:val="006D02C4"/>
    <w:rsid w:val="006D279C"/>
    <w:rsid w:val="006D307B"/>
    <w:rsid w:val="006D3FFC"/>
    <w:rsid w:val="006D7FF1"/>
    <w:rsid w:val="006E04F6"/>
    <w:rsid w:val="006E1090"/>
    <w:rsid w:val="006E16B4"/>
    <w:rsid w:val="006E1D67"/>
    <w:rsid w:val="006E271E"/>
    <w:rsid w:val="006E28D0"/>
    <w:rsid w:val="006E2915"/>
    <w:rsid w:val="006E329E"/>
    <w:rsid w:val="006E51D9"/>
    <w:rsid w:val="006E606F"/>
    <w:rsid w:val="006E70FB"/>
    <w:rsid w:val="006E7891"/>
    <w:rsid w:val="006F3A5D"/>
    <w:rsid w:val="006F3EF0"/>
    <w:rsid w:val="006F5B56"/>
    <w:rsid w:val="006F675F"/>
    <w:rsid w:val="006F6AB3"/>
    <w:rsid w:val="006F6CB4"/>
    <w:rsid w:val="006F7837"/>
    <w:rsid w:val="006F7B18"/>
    <w:rsid w:val="00700745"/>
    <w:rsid w:val="007009B2"/>
    <w:rsid w:val="00701F20"/>
    <w:rsid w:val="007021D6"/>
    <w:rsid w:val="007026A0"/>
    <w:rsid w:val="00702799"/>
    <w:rsid w:val="00702A0F"/>
    <w:rsid w:val="00703906"/>
    <w:rsid w:val="0070569F"/>
    <w:rsid w:val="007057D3"/>
    <w:rsid w:val="00705D97"/>
    <w:rsid w:val="00706ECD"/>
    <w:rsid w:val="00707999"/>
    <w:rsid w:val="00710008"/>
    <w:rsid w:val="007101A3"/>
    <w:rsid w:val="007101E3"/>
    <w:rsid w:val="00710292"/>
    <w:rsid w:val="00710FE2"/>
    <w:rsid w:val="00711934"/>
    <w:rsid w:val="0071238D"/>
    <w:rsid w:val="0071238E"/>
    <w:rsid w:val="007125A7"/>
    <w:rsid w:val="00712B4D"/>
    <w:rsid w:val="00712D7E"/>
    <w:rsid w:val="00712EE9"/>
    <w:rsid w:val="00713399"/>
    <w:rsid w:val="007143CF"/>
    <w:rsid w:val="00714407"/>
    <w:rsid w:val="00714C6F"/>
    <w:rsid w:val="00714C90"/>
    <w:rsid w:val="00714D81"/>
    <w:rsid w:val="007153E9"/>
    <w:rsid w:val="00715914"/>
    <w:rsid w:val="007165FA"/>
    <w:rsid w:val="00717449"/>
    <w:rsid w:val="00717957"/>
    <w:rsid w:val="00717AC7"/>
    <w:rsid w:val="00721702"/>
    <w:rsid w:val="0072179F"/>
    <w:rsid w:val="00722323"/>
    <w:rsid w:val="00722801"/>
    <w:rsid w:val="007231BB"/>
    <w:rsid w:val="00725A17"/>
    <w:rsid w:val="00725E19"/>
    <w:rsid w:val="00726A8A"/>
    <w:rsid w:val="0073242D"/>
    <w:rsid w:val="00732779"/>
    <w:rsid w:val="007337A7"/>
    <w:rsid w:val="007343FB"/>
    <w:rsid w:val="007358C6"/>
    <w:rsid w:val="007365BE"/>
    <w:rsid w:val="00736AF4"/>
    <w:rsid w:val="0073769E"/>
    <w:rsid w:val="00737B2E"/>
    <w:rsid w:val="00737DD5"/>
    <w:rsid w:val="00737FBF"/>
    <w:rsid w:val="00740174"/>
    <w:rsid w:val="00741E5F"/>
    <w:rsid w:val="007424E2"/>
    <w:rsid w:val="00743274"/>
    <w:rsid w:val="007432BB"/>
    <w:rsid w:val="007435CC"/>
    <w:rsid w:val="00743AB2"/>
    <w:rsid w:val="00744770"/>
    <w:rsid w:val="00744D1D"/>
    <w:rsid w:val="00745298"/>
    <w:rsid w:val="007452CD"/>
    <w:rsid w:val="007460FB"/>
    <w:rsid w:val="00747B1E"/>
    <w:rsid w:val="00750768"/>
    <w:rsid w:val="007513D4"/>
    <w:rsid w:val="00751596"/>
    <w:rsid w:val="007515F4"/>
    <w:rsid w:val="00751672"/>
    <w:rsid w:val="0075266E"/>
    <w:rsid w:val="007528BA"/>
    <w:rsid w:val="0075483F"/>
    <w:rsid w:val="00754F03"/>
    <w:rsid w:val="00755740"/>
    <w:rsid w:val="0075584A"/>
    <w:rsid w:val="00756332"/>
    <w:rsid w:val="007567D9"/>
    <w:rsid w:val="00756809"/>
    <w:rsid w:val="0076055A"/>
    <w:rsid w:val="00761768"/>
    <w:rsid w:val="0076269F"/>
    <w:rsid w:val="00762FD2"/>
    <w:rsid w:val="00763146"/>
    <w:rsid w:val="00763214"/>
    <w:rsid w:val="00763903"/>
    <w:rsid w:val="00763B82"/>
    <w:rsid w:val="0076437E"/>
    <w:rsid w:val="00764669"/>
    <w:rsid w:val="0076552F"/>
    <w:rsid w:val="007657EB"/>
    <w:rsid w:val="007664F3"/>
    <w:rsid w:val="007666BE"/>
    <w:rsid w:val="00766974"/>
    <w:rsid w:val="0076714B"/>
    <w:rsid w:val="00767401"/>
    <w:rsid w:val="00770625"/>
    <w:rsid w:val="00770F9F"/>
    <w:rsid w:val="007719E9"/>
    <w:rsid w:val="00771C80"/>
    <w:rsid w:val="00772428"/>
    <w:rsid w:val="00772D64"/>
    <w:rsid w:val="0077305B"/>
    <w:rsid w:val="00773838"/>
    <w:rsid w:val="0077483C"/>
    <w:rsid w:val="007750D1"/>
    <w:rsid w:val="007764EC"/>
    <w:rsid w:val="00776C09"/>
    <w:rsid w:val="00777316"/>
    <w:rsid w:val="007779CF"/>
    <w:rsid w:val="00777E84"/>
    <w:rsid w:val="00777F19"/>
    <w:rsid w:val="00780EF0"/>
    <w:rsid w:val="007812DF"/>
    <w:rsid w:val="00781960"/>
    <w:rsid w:val="00781DBC"/>
    <w:rsid w:val="0078269E"/>
    <w:rsid w:val="0078376F"/>
    <w:rsid w:val="0078447B"/>
    <w:rsid w:val="007849F2"/>
    <w:rsid w:val="00785532"/>
    <w:rsid w:val="00785B76"/>
    <w:rsid w:val="00785DCA"/>
    <w:rsid w:val="00785EC8"/>
    <w:rsid w:val="00785FBA"/>
    <w:rsid w:val="0078612E"/>
    <w:rsid w:val="0078620D"/>
    <w:rsid w:val="00787890"/>
    <w:rsid w:val="00787D55"/>
    <w:rsid w:val="00790F28"/>
    <w:rsid w:val="007914A9"/>
    <w:rsid w:val="007919F1"/>
    <w:rsid w:val="0079269E"/>
    <w:rsid w:val="00792F95"/>
    <w:rsid w:val="0079320B"/>
    <w:rsid w:val="00793A48"/>
    <w:rsid w:val="00793F52"/>
    <w:rsid w:val="00795A11"/>
    <w:rsid w:val="007964F4"/>
    <w:rsid w:val="0079662A"/>
    <w:rsid w:val="00796709"/>
    <w:rsid w:val="007A0FF5"/>
    <w:rsid w:val="007A1346"/>
    <w:rsid w:val="007A15B3"/>
    <w:rsid w:val="007A1BBD"/>
    <w:rsid w:val="007A2121"/>
    <w:rsid w:val="007A2464"/>
    <w:rsid w:val="007A329B"/>
    <w:rsid w:val="007A4D32"/>
    <w:rsid w:val="007A4D86"/>
    <w:rsid w:val="007A5C59"/>
    <w:rsid w:val="007A7C0D"/>
    <w:rsid w:val="007B008A"/>
    <w:rsid w:val="007B05AA"/>
    <w:rsid w:val="007B0BE4"/>
    <w:rsid w:val="007B1036"/>
    <w:rsid w:val="007B12BF"/>
    <w:rsid w:val="007B3097"/>
    <w:rsid w:val="007B37CE"/>
    <w:rsid w:val="007B49CA"/>
    <w:rsid w:val="007B4E6C"/>
    <w:rsid w:val="007B4EAB"/>
    <w:rsid w:val="007B58AB"/>
    <w:rsid w:val="007B5EE0"/>
    <w:rsid w:val="007C10A8"/>
    <w:rsid w:val="007C1364"/>
    <w:rsid w:val="007C13B4"/>
    <w:rsid w:val="007C1771"/>
    <w:rsid w:val="007C1C63"/>
    <w:rsid w:val="007C24F3"/>
    <w:rsid w:val="007C28D3"/>
    <w:rsid w:val="007C29D4"/>
    <w:rsid w:val="007C3109"/>
    <w:rsid w:val="007C36D6"/>
    <w:rsid w:val="007C3BCA"/>
    <w:rsid w:val="007C3D52"/>
    <w:rsid w:val="007C5596"/>
    <w:rsid w:val="007C5D43"/>
    <w:rsid w:val="007C6FA7"/>
    <w:rsid w:val="007C704B"/>
    <w:rsid w:val="007C748F"/>
    <w:rsid w:val="007C794B"/>
    <w:rsid w:val="007D014E"/>
    <w:rsid w:val="007D0437"/>
    <w:rsid w:val="007D07E6"/>
    <w:rsid w:val="007D0A19"/>
    <w:rsid w:val="007D1CD7"/>
    <w:rsid w:val="007D2E6A"/>
    <w:rsid w:val="007D3488"/>
    <w:rsid w:val="007D36C3"/>
    <w:rsid w:val="007D37A1"/>
    <w:rsid w:val="007D3E9D"/>
    <w:rsid w:val="007D3ECD"/>
    <w:rsid w:val="007D4B4B"/>
    <w:rsid w:val="007D523E"/>
    <w:rsid w:val="007D54AE"/>
    <w:rsid w:val="007D6271"/>
    <w:rsid w:val="007D6900"/>
    <w:rsid w:val="007D7665"/>
    <w:rsid w:val="007D7902"/>
    <w:rsid w:val="007D7FAD"/>
    <w:rsid w:val="007E05CA"/>
    <w:rsid w:val="007E1459"/>
    <w:rsid w:val="007E162D"/>
    <w:rsid w:val="007E1C2E"/>
    <w:rsid w:val="007E2367"/>
    <w:rsid w:val="007E2A51"/>
    <w:rsid w:val="007E3242"/>
    <w:rsid w:val="007E37FD"/>
    <w:rsid w:val="007E51FD"/>
    <w:rsid w:val="007E52FD"/>
    <w:rsid w:val="007E53DB"/>
    <w:rsid w:val="007E5BE8"/>
    <w:rsid w:val="007E5EA3"/>
    <w:rsid w:val="007E640D"/>
    <w:rsid w:val="007E6578"/>
    <w:rsid w:val="007E679F"/>
    <w:rsid w:val="007E6810"/>
    <w:rsid w:val="007E68A1"/>
    <w:rsid w:val="007E699E"/>
    <w:rsid w:val="007E6A04"/>
    <w:rsid w:val="007E6C2A"/>
    <w:rsid w:val="007E6D9F"/>
    <w:rsid w:val="007E7B47"/>
    <w:rsid w:val="007E7CA4"/>
    <w:rsid w:val="007F0216"/>
    <w:rsid w:val="007F1344"/>
    <w:rsid w:val="007F13C1"/>
    <w:rsid w:val="007F3651"/>
    <w:rsid w:val="007F3A47"/>
    <w:rsid w:val="007F4114"/>
    <w:rsid w:val="007F41A9"/>
    <w:rsid w:val="007F4A6F"/>
    <w:rsid w:val="007F4ACB"/>
    <w:rsid w:val="007F544B"/>
    <w:rsid w:val="007F6ACE"/>
    <w:rsid w:val="007F7054"/>
    <w:rsid w:val="007F777A"/>
    <w:rsid w:val="007F7A77"/>
    <w:rsid w:val="007F7D84"/>
    <w:rsid w:val="008003CD"/>
    <w:rsid w:val="00801605"/>
    <w:rsid w:val="00802877"/>
    <w:rsid w:val="00802F6F"/>
    <w:rsid w:val="008037FB"/>
    <w:rsid w:val="00803E59"/>
    <w:rsid w:val="00804B95"/>
    <w:rsid w:val="0080517F"/>
    <w:rsid w:val="00806729"/>
    <w:rsid w:val="008067D8"/>
    <w:rsid w:val="00806ECC"/>
    <w:rsid w:val="008075DF"/>
    <w:rsid w:val="00811CDF"/>
    <w:rsid w:val="00811E76"/>
    <w:rsid w:val="00812B05"/>
    <w:rsid w:val="00812BE8"/>
    <w:rsid w:val="00813A18"/>
    <w:rsid w:val="008141C3"/>
    <w:rsid w:val="0081509C"/>
    <w:rsid w:val="0081517F"/>
    <w:rsid w:val="00815C41"/>
    <w:rsid w:val="0081695D"/>
    <w:rsid w:val="00816C6C"/>
    <w:rsid w:val="00817A02"/>
    <w:rsid w:val="008223C0"/>
    <w:rsid w:val="00823F50"/>
    <w:rsid w:val="00825225"/>
    <w:rsid w:val="00825442"/>
    <w:rsid w:val="0082552A"/>
    <w:rsid w:val="00825C3F"/>
    <w:rsid w:val="00826A98"/>
    <w:rsid w:val="00826C22"/>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5CBD"/>
    <w:rsid w:val="00836311"/>
    <w:rsid w:val="00836B1D"/>
    <w:rsid w:val="00836C2E"/>
    <w:rsid w:val="0083759D"/>
    <w:rsid w:val="00837AB7"/>
    <w:rsid w:val="00837CF4"/>
    <w:rsid w:val="00840322"/>
    <w:rsid w:val="00840856"/>
    <w:rsid w:val="00841A07"/>
    <w:rsid w:val="00842AB9"/>
    <w:rsid w:val="008442F0"/>
    <w:rsid w:val="00844F05"/>
    <w:rsid w:val="00845CC6"/>
    <w:rsid w:val="00845DB0"/>
    <w:rsid w:val="00845F84"/>
    <w:rsid w:val="008460B3"/>
    <w:rsid w:val="008472C0"/>
    <w:rsid w:val="0084750E"/>
    <w:rsid w:val="008478FC"/>
    <w:rsid w:val="008535A8"/>
    <w:rsid w:val="00853B70"/>
    <w:rsid w:val="00853F13"/>
    <w:rsid w:val="00854703"/>
    <w:rsid w:val="008548D2"/>
    <w:rsid w:val="008549CB"/>
    <w:rsid w:val="008553F2"/>
    <w:rsid w:val="00855E62"/>
    <w:rsid w:val="00856627"/>
    <w:rsid w:val="008570B6"/>
    <w:rsid w:val="00857DD7"/>
    <w:rsid w:val="0086036B"/>
    <w:rsid w:val="008604EC"/>
    <w:rsid w:val="00860B58"/>
    <w:rsid w:val="00861574"/>
    <w:rsid w:val="00861803"/>
    <w:rsid w:val="0086202D"/>
    <w:rsid w:val="00862462"/>
    <w:rsid w:val="00862C73"/>
    <w:rsid w:val="00862EC7"/>
    <w:rsid w:val="0086353E"/>
    <w:rsid w:val="0086389E"/>
    <w:rsid w:val="00863BEC"/>
    <w:rsid w:val="00863F75"/>
    <w:rsid w:val="00864112"/>
    <w:rsid w:val="00864DDB"/>
    <w:rsid w:val="00864FB5"/>
    <w:rsid w:val="00866954"/>
    <w:rsid w:val="00867362"/>
    <w:rsid w:val="00867B75"/>
    <w:rsid w:val="00867FC2"/>
    <w:rsid w:val="008701F5"/>
    <w:rsid w:val="0087140C"/>
    <w:rsid w:val="008728AE"/>
    <w:rsid w:val="0087325D"/>
    <w:rsid w:val="00873488"/>
    <w:rsid w:val="00873B6A"/>
    <w:rsid w:val="00873BB1"/>
    <w:rsid w:val="008758D0"/>
    <w:rsid w:val="0087664D"/>
    <w:rsid w:val="008772BF"/>
    <w:rsid w:val="00877383"/>
    <w:rsid w:val="00877506"/>
    <w:rsid w:val="00881C60"/>
    <w:rsid w:val="0088223B"/>
    <w:rsid w:val="008826C8"/>
    <w:rsid w:val="008828D2"/>
    <w:rsid w:val="00882EA5"/>
    <w:rsid w:val="00883063"/>
    <w:rsid w:val="00883312"/>
    <w:rsid w:val="00883344"/>
    <w:rsid w:val="008834F5"/>
    <w:rsid w:val="008836F2"/>
    <w:rsid w:val="008844DE"/>
    <w:rsid w:val="00884631"/>
    <w:rsid w:val="0088474C"/>
    <w:rsid w:val="00884DC7"/>
    <w:rsid w:val="008852F2"/>
    <w:rsid w:val="0088540A"/>
    <w:rsid w:val="008865E9"/>
    <w:rsid w:val="00886644"/>
    <w:rsid w:val="00887007"/>
    <w:rsid w:val="0088721A"/>
    <w:rsid w:val="008901B4"/>
    <w:rsid w:val="00891AD7"/>
    <w:rsid w:val="00891B5D"/>
    <w:rsid w:val="00891E37"/>
    <w:rsid w:val="00892C01"/>
    <w:rsid w:val="00893227"/>
    <w:rsid w:val="008939E1"/>
    <w:rsid w:val="00894059"/>
    <w:rsid w:val="008948A2"/>
    <w:rsid w:val="00894CFD"/>
    <w:rsid w:val="00895399"/>
    <w:rsid w:val="00895591"/>
    <w:rsid w:val="00895832"/>
    <w:rsid w:val="00896A2C"/>
    <w:rsid w:val="00897022"/>
    <w:rsid w:val="00897AD7"/>
    <w:rsid w:val="00897FB3"/>
    <w:rsid w:val="008A027E"/>
    <w:rsid w:val="008A0645"/>
    <w:rsid w:val="008A0AF0"/>
    <w:rsid w:val="008A122D"/>
    <w:rsid w:val="008A1292"/>
    <w:rsid w:val="008A1693"/>
    <w:rsid w:val="008A1F24"/>
    <w:rsid w:val="008A21CD"/>
    <w:rsid w:val="008A231A"/>
    <w:rsid w:val="008A2731"/>
    <w:rsid w:val="008A300E"/>
    <w:rsid w:val="008A3342"/>
    <w:rsid w:val="008A4680"/>
    <w:rsid w:val="008A5453"/>
    <w:rsid w:val="008A5AEC"/>
    <w:rsid w:val="008A6549"/>
    <w:rsid w:val="008A6593"/>
    <w:rsid w:val="008A7568"/>
    <w:rsid w:val="008A7B07"/>
    <w:rsid w:val="008A7CC7"/>
    <w:rsid w:val="008A7DF0"/>
    <w:rsid w:val="008A7E3C"/>
    <w:rsid w:val="008B0D02"/>
    <w:rsid w:val="008B32EF"/>
    <w:rsid w:val="008B39D1"/>
    <w:rsid w:val="008B452F"/>
    <w:rsid w:val="008B4C22"/>
    <w:rsid w:val="008B605B"/>
    <w:rsid w:val="008B6184"/>
    <w:rsid w:val="008B6610"/>
    <w:rsid w:val="008C039D"/>
    <w:rsid w:val="008C086B"/>
    <w:rsid w:val="008C0F2C"/>
    <w:rsid w:val="008C2444"/>
    <w:rsid w:val="008C2F6F"/>
    <w:rsid w:val="008C3AE0"/>
    <w:rsid w:val="008C3BC0"/>
    <w:rsid w:val="008C3D49"/>
    <w:rsid w:val="008C43D4"/>
    <w:rsid w:val="008C4897"/>
    <w:rsid w:val="008C50E4"/>
    <w:rsid w:val="008C5142"/>
    <w:rsid w:val="008C54D6"/>
    <w:rsid w:val="008C55DD"/>
    <w:rsid w:val="008C58D6"/>
    <w:rsid w:val="008C5F81"/>
    <w:rsid w:val="008C71E1"/>
    <w:rsid w:val="008C72E2"/>
    <w:rsid w:val="008C7E8F"/>
    <w:rsid w:val="008D01A5"/>
    <w:rsid w:val="008D03B5"/>
    <w:rsid w:val="008D11F0"/>
    <w:rsid w:val="008D18D7"/>
    <w:rsid w:val="008D2375"/>
    <w:rsid w:val="008D2CD4"/>
    <w:rsid w:val="008D6502"/>
    <w:rsid w:val="008D65A3"/>
    <w:rsid w:val="008D6938"/>
    <w:rsid w:val="008E0329"/>
    <w:rsid w:val="008E04D2"/>
    <w:rsid w:val="008E0C56"/>
    <w:rsid w:val="008E0C5A"/>
    <w:rsid w:val="008E0DD8"/>
    <w:rsid w:val="008E14D0"/>
    <w:rsid w:val="008E1A84"/>
    <w:rsid w:val="008E2768"/>
    <w:rsid w:val="008E401D"/>
    <w:rsid w:val="008E4130"/>
    <w:rsid w:val="008E5447"/>
    <w:rsid w:val="008E5C7D"/>
    <w:rsid w:val="008E5FB3"/>
    <w:rsid w:val="008E6118"/>
    <w:rsid w:val="008E62BC"/>
    <w:rsid w:val="008E687B"/>
    <w:rsid w:val="008E6D44"/>
    <w:rsid w:val="008E77EE"/>
    <w:rsid w:val="008E7A95"/>
    <w:rsid w:val="008F0B28"/>
    <w:rsid w:val="008F19AE"/>
    <w:rsid w:val="008F1B35"/>
    <w:rsid w:val="008F1BFA"/>
    <w:rsid w:val="008F22F8"/>
    <w:rsid w:val="008F2588"/>
    <w:rsid w:val="008F29B9"/>
    <w:rsid w:val="008F2A24"/>
    <w:rsid w:val="008F2E7B"/>
    <w:rsid w:val="008F37AC"/>
    <w:rsid w:val="008F3A64"/>
    <w:rsid w:val="008F4B1F"/>
    <w:rsid w:val="008F4E49"/>
    <w:rsid w:val="008F5E2D"/>
    <w:rsid w:val="008F7B7B"/>
    <w:rsid w:val="00900115"/>
    <w:rsid w:val="00901155"/>
    <w:rsid w:val="00902F9D"/>
    <w:rsid w:val="00902FE6"/>
    <w:rsid w:val="0090304A"/>
    <w:rsid w:val="00903EA2"/>
    <w:rsid w:val="00903ECA"/>
    <w:rsid w:val="009068AF"/>
    <w:rsid w:val="00906D42"/>
    <w:rsid w:val="00907812"/>
    <w:rsid w:val="00907B53"/>
    <w:rsid w:val="0091046C"/>
    <w:rsid w:val="009132FE"/>
    <w:rsid w:val="0091345E"/>
    <w:rsid w:val="009134FD"/>
    <w:rsid w:val="00913B21"/>
    <w:rsid w:val="00914CD9"/>
    <w:rsid w:val="00915344"/>
    <w:rsid w:val="00915439"/>
    <w:rsid w:val="009156E4"/>
    <w:rsid w:val="009156FB"/>
    <w:rsid w:val="00916311"/>
    <w:rsid w:val="0091685A"/>
    <w:rsid w:val="00917855"/>
    <w:rsid w:val="009179C1"/>
    <w:rsid w:val="0092068D"/>
    <w:rsid w:val="00920808"/>
    <w:rsid w:val="00920EB4"/>
    <w:rsid w:val="00922692"/>
    <w:rsid w:val="00922EA3"/>
    <w:rsid w:val="00923136"/>
    <w:rsid w:val="0092476C"/>
    <w:rsid w:val="00924944"/>
    <w:rsid w:val="00926392"/>
    <w:rsid w:val="00927E82"/>
    <w:rsid w:val="009317EE"/>
    <w:rsid w:val="00931BAC"/>
    <w:rsid w:val="00931F84"/>
    <w:rsid w:val="00932558"/>
    <w:rsid w:val="009328C1"/>
    <w:rsid w:val="00932B28"/>
    <w:rsid w:val="009363D0"/>
    <w:rsid w:val="009370B0"/>
    <w:rsid w:val="0093757B"/>
    <w:rsid w:val="00940143"/>
    <w:rsid w:val="00940713"/>
    <w:rsid w:val="0094150A"/>
    <w:rsid w:val="00941A0E"/>
    <w:rsid w:val="00942CA4"/>
    <w:rsid w:val="00943511"/>
    <w:rsid w:val="00943D63"/>
    <w:rsid w:val="00943EC9"/>
    <w:rsid w:val="0094456A"/>
    <w:rsid w:val="00944966"/>
    <w:rsid w:val="009453D5"/>
    <w:rsid w:val="00946013"/>
    <w:rsid w:val="00946706"/>
    <w:rsid w:val="00946A46"/>
    <w:rsid w:val="00946B75"/>
    <w:rsid w:val="00946D3A"/>
    <w:rsid w:val="00947936"/>
    <w:rsid w:val="00947E79"/>
    <w:rsid w:val="00951B73"/>
    <w:rsid w:val="00951E8D"/>
    <w:rsid w:val="009529CA"/>
    <w:rsid w:val="00953057"/>
    <w:rsid w:val="009535C4"/>
    <w:rsid w:val="00954539"/>
    <w:rsid w:val="00954DA9"/>
    <w:rsid w:val="009554B8"/>
    <w:rsid w:val="00955F5A"/>
    <w:rsid w:val="00956BAF"/>
    <w:rsid w:val="00957C95"/>
    <w:rsid w:val="00957ED8"/>
    <w:rsid w:val="0096112F"/>
    <w:rsid w:val="009615EC"/>
    <w:rsid w:val="00961653"/>
    <w:rsid w:val="00961A09"/>
    <w:rsid w:val="00961AEA"/>
    <w:rsid w:val="00961DC6"/>
    <w:rsid w:val="00962D05"/>
    <w:rsid w:val="00962EDC"/>
    <w:rsid w:val="00962F34"/>
    <w:rsid w:val="00963551"/>
    <w:rsid w:val="00963AC1"/>
    <w:rsid w:val="00964B8D"/>
    <w:rsid w:val="0096542B"/>
    <w:rsid w:val="00965882"/>
    <w:rsid w:val="00965B84"/>
    <w:rsid w:val="00965EA1"/>
    <w:rsid w:val="009678CC"/>
    <w:rsid w:val="0097143B"/>
    <w:rsid w:val="00972A36"/>
    <w:rsid w:val="00973B5C"/>
    <w:rsid w:val="00973B63"/>
    <w:rsid w:val="00974DCB"/>
    <w:rsid w:val="00975A55"/>
    <w:rsid w:val="00975F89"/>
    <w:rsid w:val="0097680B"/>
    <w:rsid w:val="00976D16"/>
    <w:rsid w:val="00977862"/>
    <w:rsid w:val="00980DD2"/>
    <w:rsid w:val="009816AD"/>
    <w:rsid w:val="009840CA"/>
    <w:rsid w:val="00984EE8"/>
    <w:rsid w:val="00985DF7"/>
    <w:rsid w:val="0098659A"/>
    <w:rsid w:val="009868EF"/>
    <w:rsid w:val="009873BC"/>
    <w:rsid w:val="00987BD9"/>
    <w:rsid w:val="00990AF8"/>
    <w:rsid w:val="00990AFC"/>
    <w:rsid w:val="0099141D"/>
    <w:rsid w:val="00992AAA"/>
    <w:rsid w:val="00992D3F"/>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697"/>
    <w:rsid w:val="009A17F5"/>
    <w:rsid w:val="009A2D39"/>
    <w:rsid w:val="009A2FF3"/>
    <w:rsid w:val="009A374D"/>
    <w:rsid w:val="009A3E42"/>
    <w:rsid w:val="009A4331"/>
    <w:rsid w:val="009A5C11"/>
    <w:rsid w:val="009A62CB"/>
    <w:rsid w:val="009A64E1"/>
    <w:rsid w:val="009B125F"/>
    <w:rsid w:val="009B177A"/>
    <w:rsid w:val="009B20D2"/>
    <w:rsid w:val="009B2191"/>
    <w:rsid w:val="009B21F9"/>
    <w:rsid w:val="009B2488"/>
    <w:rsid w:val="009B2AF5"/>
    <w:rsid w:val="009B2C04"/>
    <w:rsid w:val="009B2F33"/>
    <w:rsid w:val="009B321B"/>
    <w:rsid w:val="009B36F6"/>
    <w:rsid w:val="009B3E50"/>
    <w:rsid w:val="009B4622"/>
    <w:rsid w:val="009B4CE4"/>
    <w:rsid w:val="009B4E85"/>
    <w:rsid w:val="009B500B"/>
    <w:rsid w:val="009B6AAE"/>
    <w:rsid w:val="009B6AD9"/>
    <w:rsid w:val="009B71FE"/>
    <w:rsid w:val="009B761B"/>
    <w:rsid w:val="009B7866"/>
    <w:rsid w:val="009C000A"/>
    <w:rsid w:val="009C12ED"/>
    <w:rsid w:val="009C16DF"/>
    <w:rsid w:val="009C216A"/>
    <w:rsid w:val="009C2254"/>
    <w:rsid w:val="009C37EE"/>
    <w:rsid w:val="009C39F7"/>
    <w:rsid w:val="009C3BE7"/>
    <w:rsid w:val="009C3C3C"/>
    <w:rsid w:val="009C50E4"/>
    <w:rsid w:val="009C5601"/>
    <w:rsid w:val="009C5BF9"/>
    <w:rsid w:val="009C635F"/>
    <w:rsid w:val="009C779B"/>
    <w:rsid w:val="009D028E"/>
    <w:rsid w:val="009D0F05"/>
    <w:rsid w:val="009D1408"/>
    <w:rsid w:val="009D1B1F"/>
    <w:rsid w:val="009D1E4A"/>
    <w:rsid w:val="009D1EDF"/>
    <w:rsid w:val="009D220F"/>
    <w:rsid w:val="009D2F59"/>
    <w:rsid w:val="009D43CC"/>
    <w:rsid w:val="009D44A8"/>
    <w:rsid w:val="009D455D"/>
    <w:rsid w:val="009D5000"/>
    <w:rsid w:val="009D5981"/>
    <w:rsid w:val="009D68FE"/>
    <w:rsid w:val="009D6DC1"/>
    <w:rsid w:val="009E03F7"/>
    <w:rsid w:val="009E0538"/>
    <w:rsid w:val="009E23FB"/>
    <w:rsid w:val="009E2D3E"/>
    <w:rsid w:val="009E3758"/>
    <w:rsid w:val="009E3BEC"/>
    <w:rsid w:val="009E418F"/>
    <w:rsid w:val="009E4445"/>
    <w:rsid w:val="009E45D9"/>
    <w:rsid w:val="009E586A"/>
    <w:rsid w:val="009E6BB6"/>
    <w:rsid w:val="009E7091"/>
    <w:rsid w:val="009E7DB9"/>
    <w:rsid w:val="009F01D0"/>
    <w:rsid w:val="009F088E"/>
    <w:rsid w:val="009F117C"/>
    <w:rsid w:val="009F18B8"/>
    <w:rsid w:val="009F1EE1"/>
    <w:rsid w:val="009F21C5"/>
    <w:rsid w:val="009F25B5"/>
    <w:rsid w:val="009F2D30"/>
    <w:rsid w:val="009F3B53"/>
    <w:rsid w:val="009F403A"/>
    <w:rsid w:val="009F44DF"/>
    <w:rsid w:val="009F5471"/>
    <w:rsid w:val="009F5D44"/>
    <w:rsid w:val="009F6A21"/>
    <w:rsid w:val="009F70F3"/>
    <w:rsid w:val="009F7488"/>
    <w:rsid w:val="009F759D"/>
    <w:rsid w:val="009F7A59"/>
    <w:rsid w:val="00A003EC"/>
    <w:rsid w:val="00A02783"/>
    <w:rsid w:val="00A02AB1"/>
    <w:rsid w:val="00A03AEA"/>
    <w:rsid w:val="00A053A3"/>
    <w:rsid w:val="00A05C97"/>
    <w:rsid w:val="00A05E47"/>
    <w:rsid w:val="00A07478"/>
    <w:rsid w:val="00A07F6C"/>
    <w:rsid w:val="00A10355"/>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38FD"/>
    <w:rsid w:val="00A241A4"/>
    <w:rsid w:val="00A24329"/>
    <w:rsid w:val="00A25158"/>
    <w:rsid w:val="00A2690D"/>
    <w:rsid w:val="00A2697A"/>
    <w:rsid w:val="00A26BAA"/>
    <w:rsid w:val="00A277BD"/>
    <w:rsid w:val="00A27F49"/>
    <w:rsid w:val="00A31D9B"/>
    <w:rsid w:val="00A329F4"/>
    <w:rsid w:val="00A33573"/>
    <w:rsid w:val="00A33CF6"/>
    <w:rsid w:val="00A33F8C"/>
    <w:rsid w:val="00A35237"/>
    <w:rsid w:val="00A3578B"/>
    <w:rsid w:val="00A35A70"/>
    <w:rsid w:val="00A3625A"/>
    <w:rsid w:val="00A3651F"/>
    <w:rsid w:val="00A36AC8"/>
    <w:rsid w:val="00A415DC"/>
    <w:rsid w:val="00A4168E"/>
    <w:rsid w:val="00A416F5"/>
    <w:rsid w:val="00A41E6E"/>
    <w:rsid w:val="00A422D4"/>
    <w:rsid w:val="00A42389"/>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1FF8"/>
    <w:rsid w:val="00A5200A"/>
    <w:rsid w:val="00A52697"/>
    <w:rsid w:val="00A52F04"/>
    <w:rsid w:val="00A53006"/>
    <w:rsid w:val="00A5325F"/>
    <w:rsid w:val="00A53ECB"/>
    <w:rsid w:val="00A5400C"/>
    <w:rsid w:val="00A54482"/>
    <w:rsid w:val="00A54C99"/>
    <w:rsid w:val="00A54DF9"/>
    <w:rsid w:val="00A55187"/>
    <w:rsid w:val="00A55272"/>
    <w:rsid w:val="00A5571F"/>
    <w:rsid w:val="00A55A49"/>
    <w:rsid w:val="00A55B00"/>
    <w:rsid w:val="00A560B2"/>
    <w:rsid w:val="00A56236"/>
    <w:rsid w:val="00A56A8F"/>
    <w:rsid w:val="00A56ACE"/>
    <w:rsid w:val="00A57E4D"/>
    <w:rsid w:val="00A60406"/>
    <w:rsid w:val="00A60793"/>
    <w:rsid w:val="00A608FB"/>
    <w:rsid w:val="00A610ED"/>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34BA"/>
    <w:rsid w:val="00A745D8"/>
    <w:rsid w:val="00A75AC3"/>
    <w:rsid w:val="00A765E4"/>
    <w:rsid w:val="00A768D9"/>
    <w:rsid w:val="00A76B03"/>
    <w:rsid w:val="00A76E6F"/>
    <w:rsid w:val="00A77DE8"/>
    <w:rsid w:val="00A80FBA"/>
    <w:rsid w:val="00A810F9"/>
    <w:rsid w:val="00A812B2"/>
    <w:rsid w:val="00A816C2"/>
    <w:rsid w:val="00A81C9B"/>
    <w:rsid w:val="00A84A52"/>
    <w:rsid w:val="00A84D03"/>
    <w:rsid w:val="00A8512A"/>
    <w:rsid w:val="00A86168"/>
    <w:rsid w:val="00A86184"/>
    <w:rsid w:val="00A87B8D"/>
    <w:rsid w:val="00A916BF"/>
    <w:rsid w:val="00A921C8"/>
    <w:rsid w:val="00A93319"/>
    <w:rsid w:val="00A93E93"/>
    <w:rsid w:val="00A94DDD"/>
    <w:rsid w:val="00A95783"/>
    <w:rsid w:val="00A95F7C"/>
    <w:rsid w:val="00A95F9E"/>
    <w:rsid w:val="00A96538"/>
    <w:rsid w:val="00A97BD2"/>
    <w:rsid w:val="00A97F70"/>
    <w:rsid w:val="00AA0625"/>
    <w:rsid w:val="00AA15EC"/>
    <w:rsid w:val="00AA1B6C"/>
    <w:rsid w:val="00AA1DE7"/>
    <w:rsid w:val="00AA1EC7"/>
    <w:rsid w:val="00AA27CB"/>
    <w:rsid w:val="00AA2C79"/>
    <w:rsid w:val="00AA30FA"/>
    <w:rsid w:val="00AA3241"/>
    <w:rsid w:val="00AA3564"/>
    <w:rsid w:val="00AA359D"/>
    <w:rsid w:val="00AA3B4C"/>
    <w:rsid w:val="00AA6A90"/>
    <w:rsid w:val="00AA6B96"/>
    <w:rsid w:val="00AA7268"/>
    <w:rsid w:val="00AB05C8"/>
    <w:rsid w:val="00AB1F2C"/>
    <w:rsid w:val="00AB6271"/>
    <w:rsid w:val="00AB751A"/>
    <w:rsid w:val="00AB79A0"/>
    <w:rsid w:val="00AB7A89"/>
    <w:rsid w:val="00AB7C76"/>
    <w:rsid w:val="00AC04B8"/>
    <w:rsid w:val="00AC0B66"/>
    <w:rsid w:val="00AC13CA"/>
    <w:rsid w:val="00AC1D63"/>
    <w:rsid w:val="00AC2287"/>
    <w:rsid w:val="00AC292F"/>
    <w:rsid w:val="00AC351D"/>
    <w:rsid w:val="00AC3917"/>
    <w:rsid w:val="00AC4082"/>
    <w:rsid w:val="00AC4900"/>
    <w:rsid w:val="00AC4A46"/>
    <w:rsid w:val="00AC4AE2"/>
    <w:rsid w:val="00AC4CC7"/>
    <w:rsid w:val="00AC5103"/>
    <w:rsid w:val="00AC5F1D"/>
    <w:rsid w:val="00AC630F"/>
    <w:rsid w:val="00AC6955"/>
    <w:rsid w:val="00AC69B5"/>
    <w:rsid w:val="00AC7846"/>
    <w:rsid w:val="00AC7FB8"/>
    <w:rsid w:val="00AD00ED"/>
    <w:rsid w:val="00AD0208"/>
    <w:rsid w:val="00AD0339"/>
    <w:rsid w:val="00AD0353"/>
    <w:rsid w:val="00AD039C"/>
    <w:rsid w:val="00AD0A4B"/>
    <w:rsid w:val="00AD0AFB"/>
    <w:rsid w:val="00AD0BC6"/>
    <w:rsid w:val="00AD2460"/>
    <w:rsid w:val="00AD2E6A"/>
    <w:rsid w:val="00AD3092"/>
    <w:rsid w:val="00AD4B8E"/>
    <w:rsid w:val="00AD4EC8"/>
    <w:rsid w:val="00AD782B"/>
    <w:rsid w:val="00AE1FF0"/>
    <w:rsid w:val="00AE3193"/>
    <w:rsid w:val="00AE33F6"/>
    <w:rsid w:val="00AE3416"/>
    <w:rsid w:val="00AE3B9C"/>
    <w:rsid w:val="00AE40A1"/>
    <w:rsid w:val="00AE421B"/>
    <w:rsid w:val="00AE459E"/>
    <w:rsid w:val="00AE5170"/>
    <w:rsid w:val="00AE5D73"/>
    <w:rsid w:val="00AE65C6"/>
    <w:rsid w:val="00AE6E71"/>
    <w:rsid w:val="00AE7478"/>
    <w:rsid w:val="00AE7620"/>
    <w:rsid w:val="00AE7E72"/>
    <w:rsid w:val="00AF0610"/>
    <w:rsid w:val="00AF0BC0"/>
    <w:rsid w:val="00AF1CD9"/>
    <w:rsid w:val="00AF2084"/>
    <w:rsid w:val="00AF2255"/>
    <w:rsid w:val="00AF23A5"/>
    <w:rsid w:val="00AF23E6"/>
    <w:rsid w:val="00AF2994"/>
    <w:rsid w:val="00AF3708"/>
    <w:rsid w:val="00AF3B96"/>
    <w:rsid w:val="00AF3FE7"/>
    <w:rsid w:val="00AF45BF"/>
    <w:rsid w:val="00AF4E24"/>
    <w:rsid w:val="00AF56BC"/>
    <w:rsid w:val="00AF5C2B"/>
    <w:rsid w:val="00AF5F68"/>
    <w:rsid w:val="00AF6293"/>
    <w:rsid w:val="00AF6730"/>
    <w:rsid w:val="00AF6D1E"/>
    <w:rsid w:val="00B001FE"/>
    <w:rsid w:val="00B00B55"/>
    <w:rsid w:val="00B00DCB"/>
    <w:rsid w:val="00B013A2"/>
    <w:rsid w:val="00B013FF"/>
    <w:rsid w:val="00B01490"/>
    <w:rsid w:val="00B014DC"/>
    <w:rsid w:val="00B0165E"/>
    <w:rsid w:val="00B01FE3"/>
    <w:rsid w:val="00B02C65"/>
    <w:rsid w:val="00B03212"/>
    <w:rsid w:val="00B03FF2"/>
    <w:rsid w:val="00B04521"/>
    <w:rsid w:val="00B04838"/>
    <w:rsid w:val="00B049B9"/>
    <w:rsid w:val="00B04B32"/>
    <w:rsid w:val="00B0692A"/>
    <w:rsid w:val="00B06C98"/>
    <w:rsid w:val="00B0700B"/>
    <w:rsid w:val="00B07D43"/>
    <w:rsid w:val="00B10220"/>
    <w:rsid w:val="00B109EB"/>
    <w:rsid w:val="00B10EAB"/>
    <w:rsid w:val="00B10F97"/>
    <w:rsid w:val="00B11341"/>
    <w:rsid w:val="00B120F3"/>
    <w:rsid w:val="00B13728"/>
    <w:rsid w:val="00B1551D"/>
    <w:rsid w:val="00B16054"/>
    <w:rsid w:val="00B17058"/>
    <w:rsid w:val="00B17100"/>
    <w:rsid w:val="00B202AB"/>
    <w:rsid w:val="00B205C8"/>
    <w:rsid w:val="00B2188C"/>
    <w:rsid w:val="00B22FBB"/>
    <w:rsid w:val="00B23846"/>
    <w:rsid w:val="00B24A1E"/>
    <w:rsid w:val="00B24B76"/>
    <w:rsid w:val="00B25868"/>
    <w:rsid w:val="00B26398"/>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1215"/>
    <w:rsid w:val="00B4324C"/>
    <w:rsid w:val="00B4338A"/>
    <w:rsid w:val="00B439A2"/>
    <w:rsid w:val="00B447DF"/>
    <w:rsid w:val="00B45B65"/>
    <w:rsid w:val="00B46375"/>
    <w:rsid w:val="00B46E38"/>
    <w:rsid w:val="00B46FA4"/>
    <w:rsid w:val="00B47353"/>
    <w:rsid w:val="00B473AB"/>
    <w:rsid w:val="00B51D4B"/>
    <w:rsid w:val="00B51FD9"/>
    <w:rsid w:val="00B5220C"/>
    <w:rsid w:val="00B526B0"/>
    <w:rsid w:val="00B52BDB"/>
    <w:rsid w:val="00B53893"/>
    <w:rsid w:val="00B549B2"/>
    <w:rsid w:val="00B54EB6"/>
    <w:rsid w:val="00B55096"/>
    <w:rsid w:val="00B556EC"/>
    <w:rsid w:val="00B5626E"/>
    <w:rsid w:val="00B577DE"/>
    <w:rsid w:val="00B57B89"/>
    <w:rsid w:val="00B610B8"/>
    <w:rsid w:val="00B61D65"/>
    <w:rsid w:val="00B622DC"/>
    <w:rsid w:val="00B625DD"/>
    <w:rsid w:val="00B634FD"/>
    <w:rsid w:val="00B64CB1"/>
    <w:rsid w:val="00B65182"/>
    <w:rsid w:val="00B65AE5"/>
    <w:rsid w:val="00B66804"/>
    <w:rsid w:val="00B66864"/>
    <w:rsid w:val="00B67170"/>
    <w:rsid w:val="00B700FE"/>
    <w:rsid w:val="00B702AE"/>
    <w:rsid w:val="00B714CB"/>
    <w:rsid w:val="00B718FA"/>
    <w:rsid w:val="00B71FCF"/>
    <w:rsid w:val="00B7204F"/>
    <w:rsid w:val="00B723B8"/>
    <w:rsid w:val="00B72DDD"/>
    <w:rsid w:val="00B74252"/>
    <w:rsid w:val="00B74C38"/>
    <w:rsid w:val="00B754D9"/>
    <w:rsid w:val="00B76043"/>
    <w:rsid w:val="00B76A52"/>
    <w:rsid w:val="00B80927"/>
    <w:rsid w:val="00B80A1C"/>
    <w:rsid w:val="00B82834"/>
    <w:rsid w:val="00B82B5B"/>
    <w:rsid w:val="00B83EBB"/>
    <w:rsid w:val="00B845E7"/>
    <w:rsid w:val="00B846D7"/>
    <w:rsid w:val="00B84829"/>
    <w:rsid w:val="00B86289"/>
    <w:rsid w:val="00B86344"/>
    <w:rsid w:val="00B86CCE"/>
    <w:rsid w:val="00B87E41"/>
    <w:rsid w:val="00B9114C"/>
    <w:rsid w:val="00B91204"/>
    <w:rsid w:val="00B91538"/>
    <w:rsid w:val="00B91B7F"/>
    <w:rsid w:val="00B92169"/>
    <w:rsid w:val="00B925D4"/>
    <w:rsid w:val="00B926AE"/>
    <w:rsid w:val="00B926FC"/>
    <w:rsid w:val="00B93270"/>
    <w:rsid w:val="00B942EA"/>
    <w:rsid w:val="00B945E1"/>
    <w:rsid w:val="00B94792"/>
    <w:rsid w:val="00B94AD9"/>
    <w:rsid w:val="00B94B9E"/>
    <w:rsid w:val="00B96388"/>
    <w:rsid w:val="00B96503"/>
    <w:rsid w:val="00B9687E"/>
    <w:rsid w:val="00B97D5C"/>
    <w:rsid w:val="00BA00CF"/>
    <w:rsid w:val="00BA0515"/>
    <w:rsid w:val="00BA0ABF"/>
    <w:rsid w:val="00BA12DA"/>
    <w:rsid w:val="00BA160C"/>
    <w:rsid w:val="00BA17FF"/>
    <w:rsid w:val="00BA1E78"/>
    <w:rsid w:val="00BA2001"/>
    <w:rsid w:val="00BA29D0"/>
    <w:rsid w:val="00BA3BF0"/>
    <w:rsid w:val="00BA3C6F"/>
    <w:rsid w:val="00BA3DE7"/>
    <w:rsid w:val="00BA4975"/>
    <w:rsid w:val="00BA4CD8"/>
    <w:rsid w:val="00BA53DA"/>
    <w:rsid w:val="00BA6412"/>
    <w:rsid w:val="00BA6EB7"/>
    <w:rsid w:val="00BA70FC"/>
    <w:rsid w:val="00BA73BC"/>
    <w:rsid w:val="00BA73DF"/>
    <w:rsid w:val="00BA7714"/>
    <w:rsid w:val="00BB0074"/>
    <w:rsid w:val="00BB17BC"/>
    <w:rsid w:val="00BB2896"/>
    <w:rsid w:val="00BB2CEC"/>
    <w:rsid w:val="00BB31A2"/>
    <w:rsid w:val="00BB37C3"/>
    <w:rsid w:val="00BB4A70"/>
    <w:rsid w:val="00BB4DB1"/>
    <w:rsid w:val="00BB51BC"/>
    <w:rsid w:val="00BB5C94"/>
    <w:rsid w:val="00BB7900"/>
    <w:rsid w:val="00BB7D06"/>
    <w:rsid w:val="00BB7E00"/>
    <w:rsid w:val="00BC0434"/>
    <w:rsid w:val="00BC0865"/>
    <w:rsid w:val="00BC09C3"/>
    <w:rsid w:val="00BC0D47"/>
    <w:rsid w:val="00BC25F8"/>
    <w:rsid w:val="00BC2FDE"/>
    <w:rsid w:val="00BC3235"/>
    <w:rsid w:val="00BC3FAA"/>
    <w:rsid w:val="00BC4019"/>
    <w:rsid w:val="00BC4E5F"/>
    <w:rsid w:val="00BC5946"/>
    <w:rsid w:val="00BC5F84"/>
    <w:rsid w:val="00BC69BF"/>
    <w:rsid w:val="00BC781E"/>
    <w:rsid w:val="00BD0632"/>
    <w:rsid w:val="00BD069A"/>
    <w:rsid w:val="00BD1855"/>
    <w:rsid w:val="00BD2887"/>
    <w:rsid w:val="00BD28FB"/>
    <w:rsid w:val="00BD2E03"/>
    <w:rsid w:val="00BD396D"/>
    <w:rsid w:val="00BD48B0"/>
    <w:rsid w:val="00BD551F"/>
    <w:rsid w:val="00BD56A9"/>
    <w:rsid w:val="00BD63A5"/>
    <w:rsid w:val="00BD6BF9"/>
    <w:rsid w:val="00BD7113"/>
    <w:rsid w:val="00BD792A"/>
    <w:rsid w:val="00BD7B60"/>
    <w:rsid w:val="00BD7DE1"/>
    <w:rsid w:val="00BD7F90"/>
    <w:rsid w:val="00BE00BA"/>
    <w:rsid w:val="00BE01A0"/>
    <w:rsid w:val="00BE05B5"/>
    <w:rsid w:val="00BE0834"/>
    <w:rsid w:val="00BE11B6"/>
    <w:rsid w:val="00BE1EBE"/>
    <w:rsid w:val="00BE39CD"/>
    <w:rsid w:val="00BE503D"/>
    <w:rsid w:val="00BE5405"/>
    <w:rsid w:val="00BE62FD"/>
    <w:rsid w:val="00BE6A4A"/>
    <w:rsid w:val="00BE6A4E"/>
    <w:rsid w:val="00BE75EB"/>
    <w:rsid w:val="00BF0C21"/>
    <w:rsid w:val="00BF0F35"/>
    <w:rsid w:val="00BF1297"/>
    <w:rsid w:val="00BF1B3C"/>
    <w:rsid w:val="00BF1F34"/>
    <w:rsid w:val="00BF2B9D"/>
    <w:rsid w:val="00BF2C00"/>
    <w:rsid w:val="00BF4214"/>
    <w:rsid w:val="00BF4C19"/>
    <w:rsid w:val="00BF4E19"/>
    <w:rsid w:val="00BF5228"/>
    <w:rsid w:val="00BF5454"/>
    <w:rsid w:val="00BF5D5D"/>
    <w:rsid w:val="00BF6CBA"/>
    <w:rsid w:val="00BF74E0"/>
    <w:rsid w:val="00C0027B"/>
    <w:rsid w:val="00C0053B"/>
    <w:rsid w:val="00C009F7"/>
    <w:rsid w:val="00C01F56"/>
    <w:rsid w:val="00C02614"/>
    <w:rsid w:val="00C029D3"/>
    <w:rsid w:val="00C031B6"/>
    <w:rsid w:val="00C034B1"/>
    <w:rsid w:val="00C03CF5"/>
    <w:rsid w:val="00C05CA7"/>
    <w:rsid w:val="00C060B9"/>
    <w:rsid w:val="00C06FFE"/>
    <w:rsid w:val="00C10DE3"/>
    <w:rsid w:val="00C1113D"/>
    <w:rsid w:val="00C11D1A"/>
    <w:rsid w:val="00C11D84"/>
    <w:rsid w:val="00C12B1E"/>
    <w:rsid w:val="00C13270"/>
    <w:rsid w:val="00C1395F"/>
    <w:rsid w:val="00C14171"/>
    <w:rsid w:val="00C14B25"/>
    <w:rsid w:val="00C15264"/>
    <w:rsid w:val="00C1590C"/>
    <w:rsid w:val="00C15A1E"/>
    <w:rsid w:val="00C15D55"/>
    <w:rsid w:val="00C15D63"/>
    <w:rsid w:val="00C16319"/>
    <w:rsid w:val="00C17680"/>
    <w:rsid w:val="00C17C30"/>
    <w:rsid w:val="00C17D80"/>
    <w:rsid w:val="00C2168E"/>
    <w:rsid w:val="00C216BE"/>
    <w:rsid w:val="00C2229F"/>
    <w:rsid w:val="00C22A50"/>
    <w:rsid w:val="00C22A5A"/>
    <w:rsid w:val="00C2329A"/>
    <w:rsid w:val="00C237CA"/>
    <w:rsid w:val="00C2383B"/>
    <w:rsid w:val="00C23A16"/>
    <w:rsid w:val="00C24511"/>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46E"/>
    <w:rsid w:val="00C41CB8"/>
    <w:rsid w:val="00C4237B"/>
    <w:rsid w:val="00C42468"/>
    <w:rsid w:val="00C42677"/>
    <w:rsid w:val="00C42763"/>
    <w:rsid w:val="00C434CF"/>
    <w:rsid w:val="00C43737"/>
    <w:rsid w:val="00C43F97"/>
    <w:rsid w:val="00C45E6F"/>
    <w:rsid w:val="00C45F45"/>
    <w:rsid w:val="00C4718D"/>
    <w:rsid w:val="00C47E1D"/>
    <w:rsid w:val="00C47F31"/>
    <w:rsid w:val="00C51BA6"/>
    <w:rsid w:val="00C521C6"/>
    <w:rsid w:val="00C52A62"/>
    <w:rsid w:val="00C54677"/>
    <w:rsid w:val="00C5473F"/>
    <w:rsid w:val="00C5548B"/>
    <w:rsid w:val="00C556EA"/>
    <w:rsid w:val="00C55B1F"/>
    <w:rsid w:val="00C5677A"/>
    <w:rsid w:val="00C56CBE"/>
    <w:rsid w:val="00C57030"/>
    <w:rsid w:val="00C57098"/>
    <w:rsid w:val="00C61224"/>
    <w:rsid w:val="00C61696"/>
    <w:rsid w:val="00C6196C"/>
    <w:rsid w:val="00C63441"/>
    <w:rsid w:val="00C63CB7"/>
    <w:rsid w:val="00C642AD"/>
    <w:rsid w:val="00C64780"/>
    <w:rsid w:val="00C64F1B"/>
    <w:rsid w:val="00C6550C"/>
    <w:rsid w:val="00C6560C"/>
    <w:rsid w:val="00C65695"/>
    <w:rsid w:val="00C6651B"/>
    <w:rsid w:val="00C665AD"/>
    <w:rsid w:val="00C66DCD"/>
    <w:rsid w:val="00C676A3"/>
    <w:rsid w:val="00C67897"/>
    <w:rsid w:val="00C715E5"/>
    <w:rsid w:val="00C728C0"/>
    <w:rsid w:val="00C73A6E"/>
    <w:rsid w:val="00C747EA"/>
    <w:rsid w:val="00C74D75"/>
    <w:rsid w:val="00C74E8D"/>
    <w:rsid w:val="00C74F80"/>
    <w:rsid w:val="00C759E0"/>
    <w:rsid w:val="00C75DF5"/>
    <w:rsid w:val="00C76F57"/>
    <w:rsid w:val="00C7747B"/>
    <w:rsid w:val="00C774A4"/>
    <w:rsid w:val="00C80F91"/>
    <w:rsid w:val="00C81085"/>
    <w:rsid w:val="00C815C3"/>
    <w:rsid w:val="00C82316"/>
    <w:rsid w:val="00C83212"/>
    <w:rsid w:val="00C8360C"/>
    <w:rsid w:val="00C83B0F"/>
    <w:rsid w:val="00C869DF"/>
    <w:rsid w:val="00C8712D"/>
    <w:rsid w:val="00C876A5"/>
    <w:rsid w:val="00C878B6"/>
    <w:rsid w:val="00C90BEA"/>
    <w:rsid w:val="00C91508"/>
    <w:rsid w:val="00C91630"/>
    <w:rsid w:val="00C91678"/>
    <w:rsid w:val="00C917B1"/>
    <w:rsid w:val="00C9239F"/>
    <w:rsid w:val="00C92675"/>
    <w:rsid w:val="00C93225"/>
    <w:rsid w:val="00C9334B"/>
    <w:rsid w:val="00C9402D"/>
    <w:rsid w:val="00C94F67"/>
    <w:rsid w:val="00C9510C"/>
    <w:rsid w:val="00C9558D"/>
    <w:rsid w:val="00C958FF"/>
    <w:rsid w:val="00C95EF7"/>
    <w:rsid w:val="00C96AD7"/>
    <w:rsid w:val="00C96C04"/>
    <w:rsid w:val="00C96F4F"/>
    <w:rsid w:val="00CA0176"/>
    <w:rsid w:val="00CA01ED"/>
    <w:rsid w:val="00CA028F"/>
    <w:rsid w:val="00CA1025"/>
    <w:rsid w:val="00CA17BD"/>
    <w:rsid w:val="00CA1814"/>
    <w:rsid w:val="00CA190A"/>
    <w:rsid w:val="00CA1D2B"/>
    <w:rsid w:val="00CA220C"/>
    <w:rsid w:val="00CA2B2D"/>
    <w:rsid w:val="00CA3BEA"/>
    <w:rsid w:val="00CA4060"/>
    <w:rsid w:val="00CA408F"/>
    <w:rsid w:val="00CA411E"/>
    <w:rsid w:val="00CA45E3"/>
    <w:rsid w:val="00CA5853"/>
    <w:rsid w:val="00CA6265"/>
    <w:rsid w:val="00CA6BB7"/>
    <w:rsid w:val="00CA6C0A"/>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397"/>
    <w:rsid w:val="00CC3BBF"/>
    <w:rsid w:val="00CC4969"/>
    <w:rsid w:val="00CC4D82"/>
    <w:rsid w:val="00CC637D"/>
    <w:rsid w:val="00CD0857"/>
    <w:rsid w:val="00CD0E6A"/>
    <w:rsid w:val="00CD1F10"/>
    <w:rsid w:val="00CD316A"/>
    <w:rsid w:val="00CD357C"/>
    <w:rsid w:val="00CD3901"/>
    <w:rsid w:val="00CD50D6"/>
    <w:rsid w:val="00CD560B"/>
    <w:rsid w:val="00CD5A37"/>
    <w:rsid w:val="00CD5FC7"/>
    <w:rsid w:val="00CD6056"/>
    <w:rsid w:val="00CD6513"/>
    <w:rsid w:val="00CD7F0F"/>
    <w:rsid w:val="00CE0446"/>
    <w:rsid w:val="00CE0480"/>
    <w:rsid w:val="00CE077A"/>
    <w:rsid w:val="00CE1607"/>
    <w:rsid w:val="00CE1758"/>
    <w:rsid w:val="00CE190B"/>
    <w:rsid w:val="00CE1AD2"/>
    <w:rsid w:val="00CE21E8"/>
    <w:rsid w:val="00CE24F5"/>
    <w:rsid w:val="00CE27A9"/>
    <w:rsid w:val="00CE2A59"/>
    <w:rsid w:val="00CE3B1C"/>
    <w:rsid w:val="00CE4722"/>
    <w:rsid w:val="00CE4B72"/>
    <w:rsid w:val="00CE533E"/>
    <w:rsid w:val="00CE55AB"/>
    <w:rsid w:val="00CE5898"/>
    <w:rsid w:val="00CE7C13"/>
    <w:rsid w:val="00CF1586"/>
    <w:rsid w:val="00CF21AA"/>
    <w:rsid w:val="00CF2458"/>
    <w:rsid w:val="00CF2756"/>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4DE0"/>
    <w:rsid w:val="00D05630"/>
    <w:rsid w:val="00D060E7"/>
    <w:rsid w:val="00D066B6"/>
    <w:rsid w:val="00D0671D"/>
    <w:rsid w:val="00D103C5"/>
    <w:rsid w:val="00D10809"/>
    <w:rsid w:val="00D1235C"/>
    <w:rsid w:val="00D125FB"/>
    <w:rsid w:val="00D12FB5"/>
    <w:rsid w:val="00D12FE0"/>
    <w:rsid w:val="00D1320B"/>
    <w:rsid w:val="00D13779"/>
    <w:rsid w:val="00D13A93"/>
    <w:rsid w:val="00D13AB1"/>
    <w:rsid w:val="00D146A8"/>
    <w:rsid w:val="00D14836"/>
    <w:rsid w:val="00D14DC7"/>
    <w:rsid w:val="00D15131"/>
    <w:rsid w:val="00D157A3"/>
    <w:rsid w:val="00D15B19"/>
    <w:rsid w:val="00D17C4A"/>
    <w:rsid w:val="00D17E80"/>
    <w:rsid w:val="00D2065A"/>
    <w:rsid w:val="00D21D59"/>
    <w:rsid w:val="00D2250B"/>
    <w:rsid w:val="00D22E7C"/>
    <w:rsid w:val="00D2415F"/>
    <w:rsid w:val="00D24A42"/>
    <w:rsid w:val="00D24C33"/>
    <w:rsid w:val="00D24D75"/>
    <w:rsid w:val="00D25FB4"/>
    <w:rsid w:val="00D262F0"/>
    <w:rsid w:val="00D275B2"/>
    <w:rsid w:val="00D27AE0"/>
    <w:rsid w:val="00D307D0"/>
    <w:rsid w:val="00D308CE"/>
    <w:rsid w:val="00D30F4D"/>
    <w:rsid w:val="00D31D7A"/>
    <w:rsid w:val="00D3303D"/>
    <w:rsid w:val="00D335E8"/>
    <w:rsid w:val="00D3395D"/>
    <w:rsid w:val="00D33D15"/>
    <w:rsid w:val="00D34019"/>
    <w:rsid w:val="00D34733"/>
    <w:rsid w:val="00D34AAF"/>
    <w:rsid w:val="00D35023"/>
    <w:rsid w:val="00D35CB3"/>
    <w:rsid w:val="00D36E39"/>
    <w:rsid w:val="00D36EA9"/>
    <w:rsid w:val="00D375BC"/>
    <w:rsid w:val="00D40F74"/>
    <w:rsid w:val="00D4209C"/>
    <w:rsid w:val="00D429D6"/>
    <w:rsid w:val="00D434B9"/>
    <w:rsid w:val="00D439F2"/>
    <w:rsid w:val="00D43B03"/>
    <w:rsid w:val="00D44DC1"/>
    <w:rsid w:val="00D455A7"/>
    <w:rsid w:val="00D460F4"/>
    <w:rsid w:val="00D50641"/>
    <w:rsid w:val="00D51749"/>
    <w:rsid w:val="00D523C6"/>
    <w:rsid w:val="00D5256A"/>
    <w:rsid w:val="00D52587"/>
    <w:rsid w:val="00D5315C"/>
    <w:rsid w:val="00D53455"/>
    <w:rsid w:val="00D54880"/>
    <w:rsid w:val="00D553CC"/>
    <w:rsid w:val="00D55582"/>
    <w:rsid w:val="00D55D4B"/>
    <w:rsid w:val="00D560FA"/>
    <w:rsid w:val="00D563E4"/>
    <w:rsid w:val="00D56811"/>
    <w:rsid w:val="00D5774A"/>
    <w:rsid w:val="00D57A8A"/>
    <w:rsid w:val="00D601E6"/>
    <w:rsid w:val="00D60621"/>
    <w:rsid w:val="00D6182D"/>
    <w:rsid w:val="00D61F7B"/>
    <w:rsid w:val="00D63577"/>
    <w:rsid w:val="00D6469E"/>
    <w:rsid w:val="00D650F3"/>
    <w:rsid w:val="00D65599"/>
    <w:rsid w:val="00D65E07"/>
    <w:rsid w:val="00D66545"/>
    <w:rsid w:val="00D6715A"/>
    <w:rsid w:val="00D67893"/>
    <w:rsid w:val="00D70206"/>
    <w:rsid w:val="00D70412"/>
    <w:rsid w:val="00D70FD9"/>
    <w:rsid w:val="00D7102C"/>
    <w:rsid w:val="00D71E49"/>
    <w:rsid w:val="00D723BC"/>
    <w:rsid w:val="00D7247B"/>
    <w:rsid w:val="00D72608"/>
    <w:rsid w:val="00D72CFB"/>
    <w:rsid w:val="00D73930"/>
    <w:rsid w:val="00D74253"/>
    <w:rsid w:val="00D742E9"/>
    <w:rsid w:val="00D748B0"/>
    <w:rsid w:val="00D75C8A"/>
    <w:rsid w:val="00D76A45"/>
    <w:rsid w:val="00D77558"/>
    <w:rsid w:val="00D77C03"/>
    <w:rsid w:val="00D81195"/>
    <w:rsid w:val="00D81406"/>
    <w:rsid w:val="00D819F8"/>
    <w:rsid w:val="00D81AC1"/>
    <w:rsid w:val="00D82C56"/>
    <w:rsid w:val="00D83857"/>
    <w:rsid w:val="00D83F6E"/>
    <w:rsid w:val="00D855A1"/>
    <w:rsid w:val="00D85912"/>
    <w:rsid w:val="00D85CDE"/>
    <w:rsid w:val="00D85F7B"/>
    <w:rsid w:val="00D86D26"/>
    <w:rsid w:val="00D87877"/>
    <w:rsid w:val="00D9039F"/>
    <w:rsid w:val="00D904A6"/>
    <w:rsid w:val="00D91EC0"/>
    <w:rsid w:val="00D92778"/>
    <w:rsid w:val="00D929D9"/>
    <w:rsid w:val="00D933EA"/>
    <w:rsid w:val="00D93D2A"/>
    <w:rsid w:val="00D946A9"/>
    <w:rsid w:val="00D94DAB"/>
    <w:rsid w:val="00D9521D"/>
    <w:rsid w:val="00D95227"/>
    <w:rsid w:val="00D95DE7"/>
    <w:rsid w:val="00D9699B"/>
    <w:rsid w:val="00D96E4A"/>
    <w:rsid w:val="00D96EDC"/>
    <w:rsid w:val="00D976C7"/>
    <w:rsid w:val="00D978C6"/>
    <w:rsid w:val="00DA0356"/>
    <w:rsid w:val="00DA1BD9"/>
    <w:rsid w:val="00DA21C7"/>
    <w:rsid w:val="00DA222C"/>
    <w:rsid w:val="00DA2D7F"/>
    <w:rsid w:val="00DA2F5D"/>
    <w:rsid w:val="00DA34A3"/>
    <w:rsid w:val="00DA35D8"/>
    <w:rsid w:val="00DA4459"/>
    <w:rsid w:val="00DA4732"/>
    <w:rsid w:val="00DA49DA"/>
    <w:rsid w:val="00DA52EA"/>
    <w:rsid w:val="00DA53CD"/>
    <w:rsid w:val="00DA5E52"/>
    <w:rsid w:val="00DA62E4"/>
    <w:rsid w:val="00DA6575"/>
    <w:rsid w:val="00DA6831"/>
    <w:rsid w:val="00DA686B"/>
    <w:rsid w:val="00DA753B"/>
    <w:rsid w:val="00DB02E1"/>
    <w:rsid w:val="00DB070A"/>
    <w:rsid w:val="00DB0890"/>
    <w:rsid w:val="00DB12E5"/>
    <w:rsid w:val="00DB1DE8"/>
    <w:rsid w:val="00DB2396"/>
    <w:rsid w:val="00DB28E0"/>
    <w:rsid w:val="00DB324A"/>
    <w:rsid w:val="00DB3338"/>
    <w:rsid w:val="00DB343B"/>
    <w:rsid w:val="00DB423E"/>
    <w:rsid w:val="00DB42BB"/>
    <w:rsid w:val="00DB471A"/>
    <w:rsid w:val="00DB489F"/>
    <w:rsid w:val="00DB4A2D"/>
    <w:rsid w:val="00DB5B31"/>
    <w:rsid w:val="00DB5C83"/>
    <w:rsid w:val="00DB5EA1"/>
    <w:rsid w:val="00DB662C"/>
    <w:rsid w:val="00DB68A7"/>
    <w:rsid w:val="00DB6B1B"/>
    <w:rsid w:val="00DB6EC0"/>
    <w:rsid w:val="00DC068B"/>
    <w:rsid w:val="00DC0713"/>
    <w:rsid w:val="00DC0942"/>
    <w:rsid w:val="00DC1092"/>
    <w:rsid w:val="00DC126F"/>
    <w:rsid w:val="00DC15E2"/>
    <w:rsid w:val="00DC2BDE"/>
    <w:rsid w:val="00DC2F64"/>
    <w:rsid w:val="00DC32AC"/>
    <w:rsid w:val="00DC338A"/>
    <w:rsid w:val="00DC45D3"/>
    <w:rsid w:val="00DC5A6F"/>
    <w:rsid w:val="00DC6E9C"/>
    <w:rsid w:val="00DD0608"/>
    <w:rsid w:val="00DD0EC8"/>
    <w:rsid w:val="00DD2443"/>
    <w:rsid w:val="00DD2B17"/>
    <w:rsid w:val="00DD4DED"/>
    <w:rsid w:val="00DD504A"/>
    <w:rsid w:val="00DD51D0"/>
    <w:rsid w:val="00DD5AAE"/>
    <w:rsid w:val="00DD5BBC"/>
    <w:rsid w:val="00DD7384"/>
    <w:rsid w:val="00DD7668"/>
    <w:rsid w:val="00DD7A73"/>
    <w:rsid w:val="00DE00B8"/>
    <w:rsid w:val="00DE019F"/>
    <w:rsid w:val="00DE0F7D"/>
    <w:rsid w:val="00DE17A4"/>
    <w:rsid w:val="00DE3450"/>
    <w:rsid w:val="00DE361F"/>
    <w:rsid w:val="00DE3A91"/>
    <w:rsid w:val="00DE5079"/>
    <w:rsid w:val="00DE53CE"/>
    <w:rsid w:val="00DE5501"/>
    <w:rsid w:val="00DE5761"/>
    <w:rsid w:val="00DE5ED0"/>
    <w:rsid w:val="00DE6965"/>
    <w:rsid w:val="00DE69AA"/>
    <w:rsid w:val="00DE76E1"/>
    <w:rsid w:val="00DE771F"/>
    <w:rsid w:val="00DE78CE"/>
    <w:rsid w:val="00DE7944"/>
    <w:rsid w:val="00DE7CF7"/>
    <w:rsid w:val="00DF0171"/>
    <w:rsid w:val="00DF02EA"/>
    <w:rsid w:val="00DF04E9"/>
    <w:rsid w:val="00DF0AC7"/>
    <w:rsid w:val="00DF0B01"/>
    <w:rsid w:val="00DF25DC"/>
    <w:rsid w:val="00DF2942"/>
    <w:rsid w:val="00DF3278"/>
    <w:rsid w:val="00DF4400"/>
    <w:rsid w:val="00DF4D83"/>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015"/>
    <w:rsid w:val="00E06B79"/>
    <w:rsid w:val="00E0713A"/>
    <w:rsid w:val="00E079A6"/>
    <w:rsid w:val="00E07CE4"/>
    <w:rsid w:val="00E1003F"/>
    <w:rsid w:val="00E10B0A"/>
    <w:rsid w:val="00E10BCD"/>
    <w:rsid w:val="00E10E9F"/>
    <w:rsid w:val="00E11693"/>
    <w:rsid w:val="00E13A16"/>
    <w:rsid w:val="00E14963"/>
    <w:rsid w:val="00E14B98"/>
    <w:rsid w:val="00E16DE6"/>
    <w:rsid w:val="00E17781"/>
    <w:rsid w:val="00E20CBE"/>
    <w:rsid w:val="00E2180E"/>
    <w:rsid w:val="00E2283E"/>
    <w:rsid w:val="00E23967"/>
    <w:rsid w:val="00E243AF"/>
    <w:rsid w:val="00E246F0"/>
    <w:rsid w:val="00E2505D"/>
    <w:rsid w:val="00E25066"/>
    <w:rsid w:val="00E255FB"/>
    <w:rsid w:val="00E256DB"/>
    <w:rsid w:val="00E257EF"/>
    <w:rsid w:val="00E25B3E"/>
    <w:rsid w:val="00E25F6D"/>
    <w:rsid w:val="00E2632B"/>
    <w:rsid w:val="00E26A94"/>
    <w:rsid w:val="00E27EEC"/>
    <w:rsid w:val="00E3105F"/>
    <w:rsid w:val="00E31227"/>
    <w:rsid w:val="00E31BBB"/>
    <w:rsid w:val="00E329A9"/>
    <w:rsid w:val="00E335BF"/>
    <w:rsid w:val="00E3385D"/>
    <w:rsid w:val="00E34BE1"/>
    <w:rsid w:val="00E34F6D"/>
    <w:rsid w:val="00E36001"/>
    <w:rsid w:val="00E36BB8"/>
    <w:rsid w:val="00E37509"/>
    <w:rsid w:val="00E37CBA"/>
    <w:rsid w:val="00E37E0E"/>
    <w:rsid w:val="00E40A3C"/>
    <w:rsid w:val="00E40C74"/>
    <w:rsid w:val="00E412A3"/>
    <w:rsid w:val="00E4173C"/>
    <w:rsid w:val="00E417A8"/>
    <w:rsid w:val="00E422A1"/>
    <w:rsid w:val="00E42AD9"/>
    <w:rsid w:val="00E43284"/>
    <w:rsid w:val="00E43A76"/>
    <w:rsid w:val="00E43EA2"/>
    <w:rsid w:val="00E443D7"/>
    <w:rsid w:val="00E45E70"/>
    <w:rsid w:val="00E47F99"/>
    <w:rsid w:val="00E51690"/>
    <w:rsid w:val="00E516BF"/>
    <w:rsid w:val="00E5183A"/>
    <w:rsid w:val="00E5191D"/>
    <w:rsid w:val="00E51958"/>
    <w:rsid w:val="00E526BF"/>
    <w:rsid w:val="00E526E0"/>
    <w:rsid w:val="00E54085"/>
    <w:rsid w:val="00E54441"/>
    <w:rsid w:val="00E55E54"/>
    <w:rsid w:val="00E565BF"/>
    <w:rsid w:val="00E57DDA"/>
    <w:rsid w:val="00E60EB8"/>
    <w:rsid w:val="00E6105A"/>
    <w:rsid w:val="00E619CB"/>
    <w:rsid w:val="00E6233C"/>
    <w:rsid w:val="00E625B2"/>
    <w:rsid w:val="00E625D3"/>
    <w:rsid w:val="00E6265D"/>
    <w:rsid w:val="00E63575"/>
    <w:rsid w:val="00E63B6A"/>
    <w:rsid w:val="00E64294"/>
    <w:rsid w:val="00E649BF"/>
    <w:rsid w:val="00E653C7"/>
    <w:rsid w:val="00E65786"/>
    <w:rsid w:val="00E65BB5"/>
    <w:rsid w:val="00E664BD"/>
    <w:rsid w:val="00E66CBE"/>
    <w:rsid w:val="00E67A20"/>
    <w:rsid w:val="00E703F2"/>
    <w:rsid w:val="00E70D67"/>
    <w:rsid w:val="00E71291"/>
    <w:rsid w:val="00E71C52"/>
    <w:rsid w:val="00E71C86"/>
    <w:rsid w:val="00E71D54"/>
    <w:rsid w:val="00E724DA"/>
    <w:rsid w:val="00E7410A"/>
    <w:rsid w:val="00E74987"/>
    <w:rsid w:val="00E7514D"/>
    <w:rsid w:val="00E75B87"/>
    <w:rsid w:val="00E75D54"/>
    <w:rsid w:val="00E75DA9"/>
    <w:rsid w:val="00E75E4A"/>
    <w:rsid w:val="00E76879"/>
    <w:rsid w:val="00E76AD9"/>
    <w:rsid w:val="00E76D2F"/>
    <w:rsid w:val="00E76D81"/>
    <w:rsid w:val="00E7758F"/>
    <w:rsid w:val="00E776CF"/>
    <w:rsid w:val="00E80072"/>
    <w:rsid w:val="00E80269"/>
    <w:rsid w:val="00E80BC5"/>
    <w:rsid w:val="00E8157C"/>
    <w:rsid w:val="00E81694"/>
    <w:rsid w:val="00E81807"/>
    <w:rsid w:val="00E845E0"/>
    <w:rsid w:val="00E860EA"/>
    <w:rsid w:val="00E9007E"/>
    <w:rsid w:val="00E921B9"/>
    <w:rsid w:val="00E92626"/>
    <w:rsid w:val="00E92B70"/>
    <w:rsid w:val="00E9311A"/>
    <w:rsid w:val="00E9495A"/>
    <w:rsid w:val="00E94AAB"/>
    <w:rsid w:val="00E9531C"/>
    <w:rsid w:val="00E9559B"/>
    <w:rsid w:val="00E957EF"/>
    <w:rsid w:val="00E9674A"/>
    <w:rsid w:val="00E967A1"/>
    <w:rsid w:val="00E96937"/>
    <w:rsid w:val="00E970B9"/>
    <w:rsid w:val="00E97CB4"/>
    <w:rsid w:val="00EA01C2"/>
    <w:rsid w:val="00EA04B6"/>
    <w:rsid w:val="00EA0680"/>
    <w:rsid w:val="00EA0844"/>
    <w:rsid w:val="00EA14E4"/>
    <w:rsid w:val="00EA270E"/>
    <w:rsid w:val="00EA316E"/>
    <w:rsid w:val="00EA3294"/>
    <w:rsid w:val="00EA40C9"/>
    <w:rsid w:val="00EA4F0F"/>
    <w:rsid w:val="00EA5135"/>
    <w:rsid w:val="00EA5197"/>
    <w:rsid w:val="00EA692E"/>
    <w:rsid w:val="00EB0606"/>
    <w:rsid w:val="00EB0C9D"/>
    <w:rsid w:val="00EB1687"/>
    <w:rsid w:val="00EB17B8"/>
    <w:rsid w:val="00EB24FB"/>
    <w:rsid w:val="00EB274D"/>
    <w:rsid w:val="00EB27D6"/>
    <w:rsid w:val="00EB4337"/>
    <w:rsid w:val="00EB4464"/>
    <w:rsid w:val="00EB4491"/>
    <w:rsid w:val="00EB44FF"/>
    <w:rsid w:val="00EB4A23"/>
    <w:rsid w:val="00EB5791"/>
    <w:rsid w:val="00EB59EC"/>
    <w:rsid w:val="00EB65EF"/>
    <w:rsid w:val="00EB67E7"/>
    <w:rsid w:val="00EB7296"/>
    <w:rsid w:val="00EC0C62"/>
    <w:rsid w:val="00EC0CD4"/>
    <w:rsid w:val="00EC1232"/>
    <w:rsid w:val="00EC1C8A"/>
    <w:rsid w:val="00EC2789"/>
    <w:rsid w:val="00EC2846"/>
    <w:rsid w:val="00EC3408"/>
    <w:rsid w:val="00EC38EF"/>
    <w:rsid w:val="00EC44AC"/>
    <w:rsid w:val="00EC4593"/>
    <w:rsid w:val="00EC46BA"/>
    <w:rsid w:val="00EC4EFF"/>
    <w:rsid w:val="00EC53B2"/>
    <w:rsid w:val="00EC54F4"/>
    <w:rsid w:val="00EC5C74"/>
    <w:rsid w:val="00EC67A5"/>
    <w:rsid w:val="00EC67D2"/>
    <w:rsid w:val="00EC7C80"/>
    <w:rsid w:val="00ED0381"/>
    <w:rsid w:val="00ED0E47"/>
    <w:rsid w:val="00ED11FC"/>
    <w:rsid w:val="00ED18F0"/>
    <w:rsid w:val="00ED2A2C"/>
    <w:rsid w:val="00ED31F6"/>
    <w:rsid w:val="00ED43F6"/>
    <w:rsid w:val="00ED4437"/>
    <w:rsid w:val="00ED4D95"/>
    <w:rsid w:val="00ED506F"/>
    <w:rsid w:val="00ED5422"/>
    <w:rsid w:val="00ED550C"/>
    <w:rsid w:val="00ED5564"/>
    <w:rsid w:val="00ED62FF"/>
    <w:rsid w:val="00ED64EF"/>
    <w:rsid w:val="00ED6B16"/>
    <w:rsid w:val="00ED770E"/>
    <w:rsid w:val="00ED772B"/>
    <w:rsid w:val="00ED7F4A"/>
    <w:rsid w:val="00EE04C1"/>
    <w:rsid w:val="00EE051D"/>
    <w:rsid w:val="00EE067D"/>
    <w:rsid w:val="00EE0FBF"/>
    <w:rsid w:val="00EE106C"/>
    <w:rsid w:val="00EE1239"/>
    <w:rsid w:val="00EE1670"/>
    <w:rsid w:val="00EE1BDF"/>
    <w:rsid w:val="00EE1C2C"/>
    <w:rsid w:val="00EE264C"/>
    <w:rsid w:val="00EE27FC"/>
    <w:rsid w:val="00EE2830"/>
    <w:rsid w:val="00EE2D18"/>
    <w:rsid w:val="00EE2F21"/>
    <w:rsid w:val="00EE429E"/>
    <w:rsid w:val="00EE5169"/>
    <w:rsid w:val="00EE600F"/>
    <w:rsid w:val="00EE64D6"/>
    <w:rsid w:val="00EE68A0"/>
    <w:rsid w:val="00EE7602"/>
    <w:rsid w:val="00EE77F0"/>
    <w:rsid w:val="00EF09AA"/>
    <w:rsid w:val="00EF0FB0"/>
    <w:rsid w:val="00EF1B68"/>
    <w:rsid w:val="00EF21F5"/>
    <w:rsid w:val="00EF2426"/>
    <w:rsid w:val="00EF24E4"/>
    <w:rsid w:val="00EF255F"/>
    <w:rsid w:val="00EF299E"/>
    <w:rsid w:val="00EF40AB"/>
    <w:rsid w:val="00EF4138"/>
    <w:rsid w:val="00EF4782"/>
    <w:rsid w:val="00EF5FE1"/>
    <w:rsid w:val="00EF72A4"/>
    <w:rsid w:val="00EF736D"/>
    <w:rsid w:val="00EF799B"/>
    <w:rsid w:val="00F004EB"/>
    <w:rsid w:val="00F01D20"/>
    <w:rsid w:val="00F01F32"/>
    <w:rsid w:val="00F03B5E"/>
    <w:rsid w:val="00F03F88"/>
    <w:rsid w:val="00F04CFA"/>
    <w:rsid w:val="00F06A74"/>
    <w:rsid w:val="00F100B2"/>
    <w:rsid w:val="00F10253"/>
    <w:rsid w:val="00F11128"/>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54F1"/>
    <w:rsid w:val="00F25654"/>
    <w:rsid w:val="00F25C0E"/>
    <w:rsid w:val="00F2646D"/>
    <w:rsid w:val="00F265E1"/>
    <w:rsid w:val="00F268BE"/>
    <w:rsid w:val="00F26BCB"/>
    <w:rsid w:val="00F278E3"/>
    <w:rsid w:val="00F27C6D"/>
    <w:rsid w:val="00F30325"/>
    <w:rsid w:val="00F30CBB"/>
    <w:rsid w:val="00F30CF9"/>
    <w:rsid w:val="00F32E8D"/>
    <w:rsid w:val="00F32FBA"/>
    <w:rsid w:val="00F3422B"/>
    <w:rsid w:val="00F34EF8"/>
    <w:rsid w:val="00F35C80"/>
    <w:rsid w:val="00F35C90"/>
    <w:rsid w:val="00F363D7"/>
    <w:rsid w:val="00F3646F"/>
    <w:rsid w:val="00F3661A"/>
    <w:rsid w:val="00F369F2"/>
    <w:rsid w:val="00F37111"/>
    <w:rsid w:val="00F37BEF"/>
    <w:rsid w:val="00F401B8"/>
    <w:rsid w:val="00F40365"/>
    <w:rsid w:val="00F40727"/>
    <w:rsid w:val="00F40F7E"/>
    <w:rsid w:val="00F42771"/>
    <w:rsid w:val="00F42C6E"/>
    <w:rsid w:val="00F43191"/>
    <w:rsid w:val="00F4387C"/>
    <w:rsid w:val="00F43B37"/>
    <w:rsid w:val="00F43F95"/>
    <w:rsid w:val="00F4487D"/>
    <w:rsid w:val="00F449FB"/>
    <w:rsid w:val="00F459C4"/>
    <w:rsid w:val="00F45DF4"/>
    <w:rsid w:val="00F46000"/>
    <w:rsid w:val="00F46B5B"/>
    <w:rsid w:val="00F47C2F"/>
    <w:rsid w:val="00F501BE"/>
    <w:rsid w:val="00F5170E"/>
    <w:rsid w:val="00F518BC"/>
    <w:rsid w:val="00F51DED"/>
    <w:rsid w:val="00F52C8F"/>
    <w:rsid w:val="00F532DA"/>
    <w:rsid w:val="00F53CA5"/>
    <w:rsid w:val="00F53CF6"/>
    <w:rsid w:val="00F54304"/>
    <w:rsid w:val="00F547ED"/>
    <w:rsid w:val="00F554C0"/>
    <w:rsid w:val="00F55660"/>
    <w:rsid w:val="00F55F2A"/>
    <w:rsid w:val="00F569FA"/>
    <w:rsid w:val="00F56C20"/>
    <w:rsid w:val="00F56DC2"/>
    <w:rsid w:val="00F5717C"/>
    <w:rsid w:val="00F57495"/>
    <w:rsid w:val="00F577F9"/>
    <w:rsid w:val="00F57EDE"/>
    <w:rsid w:val="00F613DA"/>
    <w:rsid w:val="00F61F97"/>
    <w:rsid w:val="00F61FB1"/>
    <w:rsid w:val="00F629A8"/>
    <w:rsid w:val="00F631BF"/>
    <w:rsid w:val="00F63281"/>
    <w:rsid w:val="00F639CC"/>
    <w:rsid w:val="00F63AD7"/>
    <w:rsid w:val="00F640E7"/>
    <w:rsid w:val="00F65A33"/>
    <w:rsid w:val="00F66249"/>
    <w:rsid w:val="00F6654C"/>
    <w:rsid w:val="00F66A37"/>
    <w:rsid w:val="00F66ABC"/>
    <w:rsid w:val="00F675A0"/>
    <w:rsid w:val="00F7092B"/>
    <w:rsid w:val="00F70BA8"/>
    <w:rsid w:val="00F70D63"/>
    <w:rsid w:val="00F70FCE"/>
    <w:rsid w:val="00F713CA"/>
    <w:rsid w:val="00F7148C"/>
    <w:rsid w:val="00F71490"/>
    <w:rsid w:val="00F717F7"/>
    <w:rsid w:val="00F73245"/>
    <w:rsid w:val="00F73B24"/>
    <w:rsid w:val="00F744CA"/>
    <w:rsid w:val="00F74B0B"/>
    <w:rsid w:val="00F74CE8"/>
    <w:rsid w:val="00F7624C"/>
    <w:rsid w:val="00F76DE0"/>
    <w:rsid w:val="00F7759F"/>
    <w:rsid w:val="00F814EC"/>
    <w:rsid w:val="00F816A0"/>
    <w:rsid w:val="00F82740"/>
    <w:rsid w:val="00F82778"/>
    <w:rsid w:val="00F8292E"/>
    <w:rsid w:val="00F83332"/>
    <w:rsid w:val="00F83F24"/>
    <w:rsid w:val="00F84526"/>
    <w:rsid w:val="00F84C37"/>
    <w:rsid w:val="00F85401"/>
    <w:rsid w:val="00F85B6D"/>
    <w:rsid w:val="00F86484"/>
    <w:rsid w:val="00F866C9"/>
    <w:rsid w:val="00F87072"/>
    <w:rsid w:val="00F87846"/>
    <w:rsid w:val="00F90690"/>
    <w:rsid w:val="00F921C7"/>
    <w:rsid w:val="00F92654"/>
    <w:rsid w:val="00F93632"/>
    <w:rsid w:val="00F93C16"/>
    <w:rsid w:val="00F947C8"/>
    <w:rsid w:val="00F94A9B"/>
    <w:rsid w:val="00F951B0"/>
    <w:rsid w:val="00F95573"/>
    <w:rsid w:val="00F96374"/>
    <w:rsid w:val="00FA0386"/>
    <w:rsid w:val="00FA0CA7"/>
    <w:rsid w:val="00FA118E"/>
    <w:rsid w:val="00FA1364"/>
    <w:rsid w:val="00FA1DA4"/>
    <w:rsid w:val="00FA268A"/>
    <w:rsid w:val="00FA269F"/>
    <w:rsid w:val="00FA3CF6"/>
    <w:rsid w:val="00FA3D2C"/>
    <w:rsid w:val="00FA3EA3"/>
    <w:rsid w:val="00FA5BB6"/>
    <w:rsid w:val="00FA5CC8"/>
    <w:rsid w:val="00FA7384"/>
    <w:rsid w:val="00FA7A28"/>
    <w:rsid w:val="00FA7E07"/>
    <w:rsid w:val="00FB0CE0"/>
    <w:rsid w:val="00FB11C9"/>
    <w:rsid w:val="00FB2644"/>
    <w:rsid w:val="00FB2915"/>
    <w:rsid w:val="00FB29D1"/>
    <w:rsid w:val="00FB3367"/>
    <w:rsid w:val="00FB3477"/>
    <w:rsid w:val="00FB3DF6"/>
    <w:rsid w:val="00FB3E22"/>
    <w:rsid w:val="00FB4078"/>
    <w:rsid w:val="00FB4176"/>
    <w:rsid w:val="00FB6572"/>
    <w:rsid w:val="00FB6D74"/>
    <w:rsid w:val="00FB7EC3"/>
    <w:rsid w:val="00FC0AB1"/>
    <w:rsid w:val="00FC0ABD"/>
    <w:rsid w:val="00FC15E0"/>
    <w:rsid w:val="00FC16B4"/>
    <w:rsid w:val="00FC19FA"/>
    <w:rsid w:val="00FC1E72"/>
    <w:rsid w:val="00FC39B7"/>
    <w:rsid w:val="00FC462B"/>
    <w:rsid w:val="00FC5C4C"/>
    <w:rsid w:val="00FC6A3E"/>
    <w:rsid w:val="00FC6D28"/>
    <w:rsid w:val="00FC74CF"/>
    <w:rsid w:val="00FC7B2E"/>
    <w:rsid w:val="00FD0514"/>
    <w:rsid w:val="00FD1CFA"/>
    <w:rsid w:val="00FD1DD0"/>
    <w:rsid w:val="00FD2B7E"/>
    <w:rsid w:val="00FD367B"/>
    <w:rsid w:val="00FD3C02"/>
    <w:rsid w:val="00FD3E29"/>
    <w:rsid w:val="00FD407E"/>
    <w:rsid w:val="00FD49C1"/>
    <w:rsid w:val="00FD4D9F"/>
    <w:rsid w:val="00FD4F40"/>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7B8"/>
    <w:rsid w:val="00FE5CF7"/>
    <w:rsid w:val="00FE6ABA"/>
    <w:rsid w:val="00FE6F42"/>
    <w:rsid w:val="00FE7A14"/>
    <w:rsid w:val="00FE7EF7"/>
    <w:rsid w:val="00FF0057"/>
    <w:rsid w:val="00FF0C2B"/>
    <w:rsid w:val="00FF0D99"/>
    <w:rsid w:val="00FF34AB"/>
    <w:rsid w:val="00FF3500"/>
    <w:rsid w:val="00FF3DBA"/>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Body Text" w:uiPriority="1" w:qFormat="1"/>
    <w:lsdException w:name="Subtitle" w:qFormat="1"/>
    <w:lsdException w:name="Followed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1">
    <w:name w:val="heading 1"/>
    <w:basedOn w:val="Normal"/>
    <w:link w:val="Heading1Char"/>
    <w:uiPriority w:val="1"/>
    <w:qFormat/>
    <w:rsid w:val="00396969"/>
    <w:pPr>
      <w:widowControl w:val="0"/>
      <w:ind w:left="120"/>
      <w:outlineLvl w:val="0"/>
    </w:pPr>
    <w:rPr>
      <w:b/>
      <w:bCs/>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rsid w:val="008535A8"/>
    <w:pPr>
      <w:tabs>
        <w:tab w:val="center" w:pos="4680"/>
        <w:tab w:val="right" w:pos="9360"/>
      </w:tabs>
    </w:pPr>
  </w:style>
  <w:style w:type="character" w:customStyle="1" w:styleId="HeaderChar">
    <w:name w:val="Header Char"/>
    <w:basedOn w:val="DefaultParagraphFont"/>
    <w:link w:val="Header"/>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uiPriority w:val="1"/>
    <w:qFormat/>
    <w:rsid w:val="00BC0434"/>
    <w:pPr>
      <w:spacing w:after="120"/>
    </w:pPr>
  </w:style>
  <w:style w:type="character" w:customStyle="1" w:styleId="BodyTextChar">
    <w:name w:val="Body Text Char"/>
    <w:basedOn w:val="DefaultParagraphFont"/>
    <w:link w:val="BodyText"/>
    <w:uiPriority w:val="1"/>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3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889"/>
    <w:rPr>
      <w:sz w:val="24"/>
      <w:szCs w:val="24"/>
    </w:rPr>
  </w:style>
  <w:style w:type="paragraph" w:styleId="Title">
    <w:name w:val="Title"/>
    <w:basedOn w:val="Normal"/>
    <w:link w:val="TitleChar"/>
    <w:qFormat/>
    <w:rsid w:val="0034164E"/>
    <w:pPr>
      <w:jc w:val="center"/>
    </w:pPr>
    <w:rPr>
      <w:b/>
      <w:bCs/>
      <w:szCs w:val="20"/>
    </w:rPr>
  </w:style>
  <w:style w:type="character" w:customStyle="1" w:styleId="TitleChar">
    <w:name w:val="Title Char"/>
    <w:basedOn w:val="DefaultParagraphFont"/>
    <w:link w:val="Title"/>
    <w:rsid w:val="0034164E"/>
    <w:rPr>
      <w:b/>
      <w:bCs/>
      <w:sz w:val="24"/>
    </w:rPr>
  </w:style>
  <w:style w:type="paragraph" w:styleId="FootnoteText">
    <w:name w:val="footnote text"/>
    <w:basedOn w:val="Normal"/>
    <w:link w:val="FootnoteTextChar"/>
    <w:uiPriority w:val="99"/>
    <w:unhideWhenUsed/>
    <w:rsid w:val="004C45D0"/>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uiPriority w:val="99"/>
    <w:rsid w:val="004C45D0"/>
  </w:style>
  <w:style w:type="character" w:styleId="FootnoteReference">
    <w:name w:val="footnote reference"/>
    <w:basedOn w:val="DefaultParagraphFont"/>
    <w:uiPriority w:val="99"/>
    <w:unhideWhenUsed/>
    <w:rsid w:val="004C45D0"/>
    <w:rPr>
      <w:vertAlign w:val="superscript"/>
    </w:rPr>
  </w:style>
  <w:style w:type="character" w:customStyle="1" w:styleId="Heading1Char">
    <w:name w:val="Heading 1 Char"/>
    <w:basedOn w:val="DefaultParagraphFont"/>
    <w:link w:val="Heading1"/>
    <w:uiPriority w:val="1"/>
    <w:rsid w:val="00396969"/>
    <w:rPr>
      <w:b/>
      <w:bCs/>
      <w:sz w:val="24"/>
      <w:szCs w:val="24"/>
    </w:rPr>
  </w:style>
  <w:style w:type="character" w:styleId="Hyperlink">
    <w:name w:val="Hyperlink"/>
    <w:unhideWhenUsed/>
    <w:rsid w:val="00396969"/>
    <w:rPr>
      <w:color w:val="0000FF"/>
      <w:u w:val="single"/>
    </w:rPr>
  </w:style>
  <w:style w:type="character" w:styleId="FollowedHyperlink">
    <w:name w:val="FollowedHyperlink"/>
    <w:basedOn w:val="DefaultParagraphFont"/>
    <w:uiPriority w:val="99"/>
    <w:unhideWhenUsed/>
    <w:rsid w:val="00396969"/>
    <w:rPr>
      <w:color w:val="954F72" w:themeColor="followedHyperlink"/>
      <w:u w:val="single"/>
    </w:rPr>
  </w:style>
  <w:style w:type="paragraph" w:customStyle="1" w:styleId="msonormal0">
    <w:name w:val="msonormal"/>
    <w:basedOn w:val="Normal"/>
    <w:rsid w:val="00396969"/>
    <w:pPr>
      <w:spacing w:before="100" w:beforeAutospacing="1" w:after="100" w:afterAutospacing="1"/>
    </w:pPr>
  </w:style>
  <w:style w:type="paragraph" w:customStyle="1" w:styleId="Level1">
    <w:name w:val="Level 1"/>
    <w:rsid w:val="00396969"/>
    <w:pPr>
      <w:autoSpaceDE w:val="0"/>
      <w:autoSpaceDN w:val="0"/>
      <w:adjustRightInd w:val="0"/>
      <w:ind w:left="720"/>
    </w:pPr>
    <w:rPr>
      <w:sz w:val="24"/>
      <w:szCs w:val="24"/>
    </w:rPr>
  </w:style>
  <w:style w:type="paragraph" w:customStyle="1" w:styleId="Style9">
    <w:name w:val="Style 9"/>
    <w:basedOn w:val="Normal"/>
    <w:rsid w:val="00396969"/>
    <w:pPr>
      <w:widowControl w:val="0"/>
      <w:autoSpaceDE w:val="0"/>
      <w:autoSpaceDN w:val="0"/>
      <w:spacing w:line="480" w:lineRule="auto"/>
      <w:ind w:firstLine="720"/>
      <w:jc w:val="both"/>
    </w:pPr>
  </w:style>
  <w:style w:type="paragraph" w:customStyle="1" w:styleId="Style21">
    <w:name w:val="Style 21"/>
    <w:basedOn w:val="Normal"/>
    <w:rsid w:val="00396969"/>
    <w:pPr>
      <w:widowControl w:val="0"/>
      <w:autoSpaceDE w:val="0"/>
      <w:autoSpaceDN w:val="0"/>
      <w:spacing w:line="480" w:lineRule="auto"/>
      <w:jc w:val="both"/>
    </w:pPr>
  </w:style>
  <w:style w:type="paragraph" w:customStyle="1" w:styleId="Style2">
    <w:name w:val="Style 2"/>
    <w:basedOn w:val="Normal"/>
    <w:uiPriority w:val="99"/>
    <w:rsid w:val="00396969"/>
    <w:pPr>
      <w:widowControl w:val="0"/>
      <w:autoSpaceDE w:val="0"/>
      <w:autoSpaceDN w:val="0"/>
      <w:adjustRightInd w:val="0"/>
    </w:pPr>
  </w:style>
  <w:style w:type="paragraph" w:customStyle="1" w:styleId="Style1">
    <w:name w:val="Style 1"/>
    <w:basedOn w:val="Normal"/>
    <w:uiPriority w:val="99"/>
    <w:rsid w:val="00396969"/>
    <w:pPr>
      <w:widowControl w:val="0"/>
      <w:autoSpaceDE w:val="0"/>
      <w:autoSpaceDN w:val="0"/>
      <w:spacing w:before="180" w:line="156" w:lineRule="exact"/>
      <w:ind w:right="144"/>
    </w:pPr>
  </w:style>
  <w:style w:type="paragraph" w:customStyle="1" w:styleId="TableParagraph">
    <w:name w:val="Table Paragraph"/>
    <w:basedOn w:val="Normal"/>
    <w:uiPriority w:val="1"/>
    <w:qFormat/>
    <w:rsid w:val="00396969"/>
    <w:pPr>
      <w:widowControl w:val="0"/>
    </w:pPr>
    <w:rPr>
      <w:rFonts w:ascii="Calibri" w:eastAsia="Calibri" w:hAnsi="Calibri"/>
      <w:sz w:val="22"/>
      <w:szCs w:val="22"/>
    </w:rPr>
  </w:style>
  <w:style w:type="character" w:customStyle="1" w:styleId="CharacterStyle1">
    <w:name w:val="Character Style 1"/>
    <w:uiPriority w:val="99"/>
    <w:rsid w:val="00396969"/>
    <w:rPr>
      <w:sz w:val="21"/>
    </w:rPr>
  </w:style>
  <w:style w:type="character" w:customStyle="1" w:styleId="CharacterStyle2">
    <w:name w:val="Character Style 2"/>
    <w:uiPriority w:val="99"/>
    <w:rsid w:val="00396969"/>
    <w:rPr>
      <w:sz w:val="20"/>
    </w:rPr>
  </w:style>
  <w:style w:type="character" w:customStyle="1" w:styleId="DocID">
    <w:name w:val="DocID"/>
    <w:basedOn w:val="DefaultParagraphFont"/>
    <w:uiPriority w:val="1"/>
    <w:rsid w:val="00396969"/>
    <w:rPr>
      <w:rFonts w:ascii="Times New Roman" w:hAnsi="Times New Roman" w:cs="Times New Roman" w:hint="defaul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9797">
      <w:bodyDiv w:val="1"/>
      <w:marLeft w:val="0"/>
      <w:marRight w:val="0"/>
      <w:marTop w:val="0"/>
      <w:marBottom w:val="0"/>
      <w:divBdr>
        <w:top w:val="none" w:sz="0" w:space="0" w:color="auto"/>
        <w:left w:val="none" w:sz="0" w:space="0" w:color="auto"/>
        <w:bottom w:val="none" w:sz="0" w:space="0" w:color="auto"/>
        <w:right w:val="none" w:sz="0" w:space="0" w:color="auto"/>
      </w:divBdr>
    </w:div>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76364027">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265845428">
      <w:bodyDiv w:val="1"/>
      <w:marLeft w:val="0"/>
      <w:marRight w:val="0"/>
      <w:marTop w:val="0"/>
      <w:marBottom w:val="0"/>
      <w:divBdr>
        <w:top w:val="none" w:sz="0" w:space="0" w:color="auto"/>
        <w:left w:val="none" w:sz="0" w:space="0" w:color="auto"/>
        <w:bottom w:val="none" w:sz="0" w:space="0" w:color="auto"/>
        <w:right w:val="none" w:sz="0" w:space="0" w:color="auto"/>
      </w:divBdr>
    </w:div>
    <w:div w:id="302779141">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362289571">
      <w:bodyDiv w:val="1"/>
      <w:marLeft w:val="0"/>
      <w:marRight w:val="0"/>
      <w:marTop w:val="0"/>
      <w:marBottom w:val="0"/>
      <w:divBdr>
        <w:top w:val="none" w:sz="0" w:space="0" w:color="auto"/>
        <w:left w:val="none" w:sz="0" w:space="0" w:color="auto"/>
        <w:bottom w:val="none" w:sz="0" w:space="0" w:color="auto"/>
        <w:right w:val="none" w:sz="0" w:space="0" w:color="auto"/>
      </w:divBdr>
    </w:div>
    <w:div w:id="423067351">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36167702">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978651611">
      <w:bodyDiv w:val="1"/>
      <w:marLeft w:val="0"/>
      <w:marRight w:val="0"/>
      <w:marTop w:val="0"/>
      <w:marBottom w:val="0"/>
      <w:divBdr>
        <w:top w:val="none" w:sz="0" w:space="0" w:color="auto"/>
        <w:left w:val="none" w:sz="0" w:space="0" w:color="auto"/>
        <w:bottom w:val="none" w:sz="0" w:space="0" w:color="auto"/>
        <w:right w:val="none" w:sz="0" w:space="0" w:color="auto"/>
      </w:divBdr>
    </w:div>
    <w:div w:id="1055467870">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119956331">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359621404">
      <w:bodyDiv w:val="1"/>
      <w:marLeft w:val="0"/>
      <w:marRight w:val="0"/>
      <w:marTop w:val="0"/>
      <w:marBottom w:val="0"/>
      <w:divBdr>
        <w:top w:val="none" w:sz="0" w:space="0" w:color="auto"/>
        <w:left w:val="none" w:sz="0" w:space="0" w:color="auto"/>
        <w:bottom w:val="none" w:sz="0" w:space="0" w:color="auto"/>
        <w:right w:val="none" w:sz="0" w:space="0" w:color="auto"/>
      </w:divBdr>
    </w:div>
    <w:div w:id="1386220861">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42171131">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5E4D6-4B6E-47CE-A506-4FE9C908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4</Pages>
  <Words>1230</Words>
  <Characters>7572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6</cp:revision>
  <cp:lastPrinted>2024-11-13T19:43:00Z</cp:lastPrinted>
  <dcterms:created xsi:type="dcterms:W3CDTF">2024-11-06T14:19:00Z</dcterms:created>
  <dcterms:modified xsi:type="dcterms:W3CDTF">2024-11-13T19:44:00Z</dcterms:modified>
</cp:coreProperties>
</file>